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E37D" w14:textId="5E094B9C" w:rsidR="00DA31AA" w:rsidRDefault="00F377DB">
      <w:pPr>
        <w:spacing w:before="76"/>
        <w:ind w:right="207"/>
        <w:jc w:val="center"/>
        <w:rPr>
          <w:b/>
          <w:sz w:val="24"/>
        </w:rPr>
      </w:pPr>
      <w:r>
        <w:rPr>
          <w:b/>
          <w:sz w:val="24"/>
        </w:rPr>
        <w:t>COFFEE HOUR</w:t>
      </w:r>
      <w:r w:rsidR="00213F2E">
        <w:rPr>
          <w:b/>
          <w:spacing w:val="-2"/>
          <w:sz w:val="24"/>
        </w:rPr>
        <w:t xml:space="preserve"> TÜRKİYE</w:t>
      </w:r>
    </w:p>
    <w:p w14:paraId="39DE2EA4" w14:textId="77777777" w:rsidR="00DA31AA" w:rsidRDefault="00213F2E">
      <w:pPr>
        <w:spacing w:before="260"/>
        <w:ind w:left="100" w:right="207"/>
        <w:jc w:val="center"/>
        <w:rPr>
          <w:b/>
          <w:sz w:val="24"/>
        </w:rPr>
      </w:pPr>
      <w:r>
        <w:rPr>
          <w:b/>
          <w:sz w:val="24"/>
        </w:rPr>
        <w:t>KİŞİSEL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VERİLERİN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İŞLENMESİNE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İLİŞKİN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AYDINLATMA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METNİ</w:t>
      </w:r>
    </w:p>
    <w:p w14:paraId="1BB02990" w14:textId="77777777" w:rsidR="00DA31AA" w:rsidRDefault="00213F2E">
      <w:pPr>
        <w:spacing w:before="254"/>
        <w:ind w:right="94"/>
        <w:jc w:val="center"/>
        <w:rPr>
          <w:b/>
          <w:i/>
          <w:sz w:val="24"/>
        </w:rPr>
      </w:pPr>
      <w:r>
        <w:rPr>
          <w:b/>
          <w:i/>
          <w:sz w:val="24"/>
        </w:rPr>
        <w:t>Ticari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İletişim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Süreçleri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Özelinde</w:t>
      </w:r>
    </w:p>
    <w:p w14:paraId="503746F0" w14:textId="77777777" w:rsidR="00DA31AA" w:rsidRDefault="00DA31AA">
      <w:pPr>
        <w:pStyle w:val="GvdeMetni"/>
        <w:spacing w:before="125"/>
        <w:rPr>
          <w:b/>
          <w:i/>
        </w:rPr>
      </w:pPr>
    </w:p>
    <w:p w14:paraId="73A945EB" w14:textId="1915AD86" w:rsidR="00DA31AA" w:rsidRDefault="00213F2E">
      <w:pPr>
        <w:pStyle w:val="GvdeMetni"/>
        <w:ind w:left="114" w:right="169"/>
        <w:jc w:val="both"/>
      </w:pPr>
      <w:r>
        <w:t xml:space="preserve">6698 sayılı Kişisel Verilerin Korunması Kanunu (“Kanun”) uyarınca, veri sorumlusu sıfatıyla hareket eden Şirketimiz </w:t>
      </w:r>
      <w:r w:rsidR="00F377DB">
        <w:rPr>
          <w:b/>
        </w:rPr>
        <w:t>COFFEE HOUR</w:t>
      </w:r>
      <w:r>
        <w:rPr>
          <w:b/>
        </w:rPr>
        <w:t xml:space="preserve"> TÜRKİYE </w:t>
      </w:r>
      <w:r>
        <w:t>(“</w:t>
      </w:r>
      <w:r w:rsidR="00F377DB">
        <w:rPr>
          <w:b/>
        </w:rPr>
        <w:t xml:space="preserve">COFFEE </w:t>
      </w:r>
      <w:proofErr w:type="gramStart"/>
      <w:r w:rsidR="00F377DB">
        <w:rPr>
          <w:b/>
        </w:rPr>
        <w:t>HOUR</w:t>
      </w:r>
      <w:r>
        <w:rPr>
          <w:b/>
        </w:rPr>
        <w:t xml:space="preserve"> </w:t>
      </w:r>
      <w:r>
        <w:t>”</w:t>
      </w:r>
      <w:proofErr w:type="gramEnd"/>
      <w:r>
        <w:t xml:space="preserve"> veya </w:t>
      </w:r>
      <w:r>
        <w:rPr>
          <w:b/>
        </w:rPr>
        <w:t>“Şirket”</w:t>
      </w:r>
      <w:r>
        <w:t>), kişisel verilerin korunması süreçlerine büyük önem vermekte, kişisel veri işlenen tüm süreçlerinde Kanun’a uyumu hedeflemektedir.</w:t>
      </w:r>
    </w:p>
    <w:p w14:paraId="3FEC3551" w14:textId="77777777" w:rsidR="00DA31AA" w:rsidRDefault="00213F2E">
      <w:pPr>
        <w:pStyle w:val="GvdeMetni"/>
        <w:spacing w:before="127"/>
        <w:ind w:left="114" w:right="175"/>
        <w:jc w:val="both"/>
      </w:pPr>
      <w:r>
        <w:t>Aşağıda ayrıntılı olarak izah edileceği üzere, müşterilerimiz ile Bülten vasıtasıyla gerçekleştirdiğimiz ticari iletişimler vasıtasıyla başlayan veri işleme faaliyetlerinde siz kurumsal müşterilerimizin yetkililerini/çalışanlarını/gerçek kişi müşterilerimizi kişisel verilerinizi</w:t>
      </w:r>
      <w:r>
        <w:rPr>
          <w:spacing w:val="-10"/>
        </w:rPr>
        <w:t xml:space="preserve"> </w:t>
      </w:r>
      <w:r>
        <w:t>işleme</w:t>
      </w:r>
      <w:r>
        <w:rPr>
          <w:spacing w:val="-9"/>
        </w:rPr>
        <w:t xml:space="preserve"> </w:t>
      </w:r>
      <w:r>
        <w:t>amaçlarımız,</w:t>
      </w:r>
      <w:r>
        <w:rPr>
          <w:spacing w:val="-9"/>
        </w:rPr>
        <w:t xml:space="preserve"> </w:t>
      </w:r>
      <w:r>
        <w:t>veri</w:t>
      </w:r>
      <w:r>
        <w:rPr>
          <w:spacing w:val="-10"/>
        </w:rPr>
        <w:t xml:space="preserve"> </w:t>
      </w:r>
      <w:r>
        <w:t>işlemedeki</w:t>
      </w:r>
      <w:r>
        <w:rPr>
          <w:spacing w:val="-9"/>
        </w:rPr>
        <w:t xml:space="preserve"> </w:t>
      </w:r>
      <w:r>
        <w:t>hukuki</w:t>
      </w:r>
      <w:r>
        <w:rPr>
          <w:spacing w:val="-9"/>
        </w:rPr>
        <w:t xml:space="preserve"> </w:t>
      </w:r>
      <w:r>
        <w:t>sebepler,</w:t>
      </w:r>
      <w:r>
        <w:rPr>
          <w:spacing w:val="-8"/>
        </w:rPr>
        <w:t xml:space="preserve"> </w:t>
      </w:r>
      <w:r>
        <w:t>verilerinizin</w:t>
      </w:r>
      <w:r>
        <w:rPr>
          <w:spacing w:val="-9"/>
        </w:rPr>
        <w:t xml:space="preserve"> </w:t>
      </w:r>
      <w:r>
        <w:t>kimlere</w:t>
      </w:r>
      <w:r>
        <w:rPr>
          <w:spacing w:val="-1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hangi amaçlarla aktarılabileceği ve veri sahibi olarak mevzuat kapsamındaki haklarınız hususunda aydınlatmak üzere işbu Aydınlatma Metnini hazırladık.</w:t>
      </w:r>
    </w:p>
    <w:p w14:paraId="63C6424F" w14:textId="77777777" w:rsidR="00DA31AA" w:rsidRDefault="00213F2E">
      <w:pPr>
        <w:pStyle w:val="GvdeMetni"/>
        <w:spacing w:before="3"/>
        <w:rPr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40A7DA" wp14:editId="4B7408C6">
                <wp:simplePos x="0" y="0"/>
                <wp:positionH relativeFrom="page">
                  <wp:posOffset>901700</wp:posOffset>
                </wp:positionH>
                <wp:positionV relativeFrom="paragraph">
                  <wp:posOffset>159212</wp:posOffset>
                </wp:positionV>
                <wp:extent cx="5803900" cy="13277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0" cy="1327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1B389F" w14:textId="77777777" w:rsidR="00DA31AA" w:rsidRDefault="00213F2E">
                            <w:pPr>
                              <w:spacing w:before="2"/>
                              <w:ind w:left="630" w:right="423" w:hanging="362"/>
                              <w:jc w:val="both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</w:rPr>
                              <w:t>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Tüzel kişilere ait veriler Kanun kapsamında kişisel veri olarak kabul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edilmediğinden, bu metin tüzel kişi müşterilerimizi kapsamamaktadır. Ancak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iletişim süreçlerine, tüzel kişiler adına yetkilileri/çalışanları dahil olmaktadır.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Tarafımıza iletilen bilgilerin güncel ve yetkilisi/çalışanı olduğunuz kuruma ait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olması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gereklidir.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Bilgilerin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güncelliğinden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Türk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Ekspres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ve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müşteri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şirket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birlikte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sorumludur. İletişim sürecinde şahıslara değil, yetkilisi/çalışanı olduğunuz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thick"/>
                              </w:rPr>
                              <w:t>kurumlara ait elektronik posta hesaplarının kullanılması gerekmektedir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40A7D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pt;margin-top:12.55pt;width:457pt;height:104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" fillcolor="#e7e6e6" strokeweight=".5pt">
                <v:path arrowok="t"/>
                <v:textbox inset="0,0,0,0">
                  <w:txbxContent>
                    <w:p w14:paraId="271B389F" w14:textId="77777777" w:rsidR="00DA31AA" w:rsidRDefault="00213F2E">
                      <w:pPr>
                        <w:spacing w:before="2"/>
                        <w:ind w:left="630" w:right="423" w:hanging="362"/>
                        <w:jc w:val="both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</w:rPr>
                        <w:t>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Tüzel kişilere ait veriler Kanun kapsamında kişisel veri olarak kabul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edilmediğinden, bu metin tüzel kişi müşterilerimizi kapsamamaktadır. Ancak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iletişim süreçlerine, tüzel kişiler adına yetkilileri/çalışanları dahil olmaktadır.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Tarafımıza iletilen bilgilerin güncel ve yetkilisi/çalışanı olduğunuz kuruma ait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olması</w:t>
                      </w:r>
                      <w:r>
                        <w:rPr>
                          <w:b/>
                          <w:i/>
                          <w:color w:val="000000"/>
                          <w:spacing w:val="-1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gereklidir.</w:t>
                      </w:r>
                      <w:r>
                        <w:rPr>
                          <w:b/>
                          <w:i/>
                          <w:color w:val="000000"/>
                          <w:spacing w:val="-1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Bilgilerin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güncelliğinden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Türk</w:t>
                      </w:r>
                      <w:r>
                        <w:rPr>
                          <w:b/>
                          <w:i/>
                          <w:color w:val="000000"/>
                          <w:spacing w:val="-1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Ekspres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ve</w:t>
                      </w:r>
                      <w:r>
                        <w:rPr>
                          <w:b/>
                          <w:i/>
                          <w:color w:val="000000"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müşteri</w:t>
                      </w:r>
                      <w:r>
                        <w:rPr>
                          <w:b/>
                          <w:i/>
                          <w:color w:val="000000"/>
                          <w:spacing w:val="-1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şirket</w:t>
                      </w:r>
                      <w:r>
                        <w:rPr>
                          <w:b/>
                          <w:i/>
                          <w:color w:val="000000"/>
                          <w:spacing w:val="-1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birlikte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sorumludur. İletişim sürecinde şahıslara değil, yetkilisi/çalışanı olduğunuz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thick"/>
                        </w:rPr>
                        <w:t>kurumlara ait elektronik posta hesaplarının kullanılması gerekmektedir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EAC164" w14:textId="77777777" w:rsidR="00DA31AA" w:rsidRDefault="00DA31AA">
      <w:pPr>
        <w:pStyle w:val="GvdeMetni"/>
        <w:spacing w:before="171"/>
      </w:pPr>
    </w:p>
    <w:p w14:paraId="1409FA5D" w14:textId="2308CCAD" w:rsidR="00DA31AA" w:rsidRDefault="00213F2E">
      <w:pPr>
        <w:pStyle w:val="GvdeMetni"/>
        <w:ind w:left="114" w:right="168"/>
        <w:jc w:val="both"/>
      </w:pPr>
      <w:r>
        <w:t>Aşağıda</w:t>
      </w:r>
      <w:r>
        <w:rPr>
          <w:spacing w:val="-13"/>
        </w:rPr>
        <w:t xml:space="preserve"> </w:t>
      </w:r>
      <w:r>
        <w:t>açıklanan</w:t>
      </w:r>
      <w:r>
        <w:rPr>
          <w:spacing w:val="-13"/>
        </w:rPr>
        <w:t xml:space="preserve"> </w:t>
      </w:r>
      <w:r>
        <w:t>veri</w:t>
      </w:r>
      <w:r>
        <w:rPr>
          <w:spacing w:val="-13"/>
        </w:rPr>
        <w:t xml:space="preserve"> </w:t>
      </w:r>
      <w:r>
        <w:t>işleme</w:t>
      </w:r>
      <w:r>
        <w:rPr>
          <w:spacing w:val="-12"/>
        </w:rPr>
        <w:t xml:space="preserve"> </w:t>
      </w:r>
      <w:r>
        <w:t>faaliyetleri</w:t>
      </w:r>
      <w:r>
        <w:rPr>
          <w:spacing w:val="-13"/>
        </w:rPr>
        <w:t xml:space="preserve"> </w:t>
      </w:r>
      <w:r>
        <w:t>bakımından</w:t>
      </w:r>
      <w:r>
        <w:rPr>
          <w:spacing w:val="-13"/>
        </w:rPr>
        <w:t xml:space="preserve"> </w:t>
      </w:r>
      <w:r>
        <w:t>veri</w:t>
      </w:r>
      <w:r>
        <w:rPr>
          <w:spacing w:val="-13"/>
        </w:rPr>
        <w:t xml:space="preserve"> </w:t>
      </w:r>
      <w:r>
        <w:t>sorumlusu</w:t>
      </w:r>
      <w:r>
        <w:rPr>
          <w:spacing w:val="-13"/>
        </w:rPr>
        <w:t xml:space="preserve"> </w:t>
      </w:r>
      <w:r w:rsidR="00F377DB">
        <w:rPr>
          <w:b/>
        </w:rPr>
        <w:t xml:space="preserve">COFFEE </w:t>
      </w:r>
      <w:proofErr w:type="spellStart"/>
      <w:r w:rsidR="00F377DB">
        <w:rPr>
          <w:b/>
        </w:rPr>
        <w:t>HOUR</w:t>
      </w:r>
      <w:r>
        <w:rPr>
          <w:b/>
        </w:rPr>
        <w:t>’ın</w:t>
      </w:r>
      <w:proofErr w:type="spellEnd"/>
      <w:r>
        <w:rPr>
          <w:b/>
          <w:spacing w:val="-13"/>
        </w:rPr>
        <w:t xml:space="preserve"> </w:t>
      </w:r>
      <w:r>
        <w:t>iletişim bilgileri şu şekildedir:</w:t>
      </w:r>
    </w:p>
    <w:p w14:paraId="5DD67DE0" w14:textId="152274B9" w:rsidR="00DA31AA" w:rsidRPr="00213F2E" w:rsidRDefault="00213F2E" w:rsidP="00AC17B3">
      <w:pPr>
        <w:spacing w:before="128"/>
        <w:ind w:left="114"/>
        <w:rPr>
          <w:sz w:val="24"/>
          <w:szCs w:val="24"/>
        </w:rPr>
      </w:pPr>
      <w:r w:rsidRPr="00213F2E">
        <w:rPr>
          <w:b/>
          <w:sz w:val="24"/>
          <w:szCs w:val="24"/>
        </w:rPr>
        <w:t>Adresi:</w:t>
      </w:r>
      <w:r w:rsidRPr="00213F2E">
        <w:rPr>
          <w:b/>
          <w:spacing w:val="-13"/>
          <w:sz w:val="24"/>
          <w:szCs w:val="24"/>
        </w:rPr>
        <w:t xml:space="preserve"> </w:t>
      </w:r>
      <w:proofErr w:type="spellStart"/>
      <w:r w:rsidR="00AC17B3" w:rsidRPr="00213F2E">
        <w:rPr>
          <w:sz w:val="24"/>
          <w:szCs w:val="24"/>
        </w:rPr>
        <w:t>Şenlikköy</w:t>
      </w:r>
      <w:proofErr w:type="spellEnd"/>
      <w:r w:rsidR="00AC17B3" w:rsidRPr="00213F2E">
        <w:rPr>
          <w:sz w:val="24"/>
          <w:szCs w:val="24"/>
        </w:rPr>
        <w:t xml:space="preserve">, Florya </w:t>
      </w:r>
      <w:proofErr w:type="spellStart"/>
      <w:r w:rsidR="00AC17B3" w:rsidRPr="00213F2E">
        <w:rPr>
          <w:sz w:val="24"/>
          <w:szCs w:val="24"/>
        </w:rPr>
        <w:t>Cd</w:t>
      </w:r>
      <w:proofErr w:type="spellEnd"/>
      <w:r w:rsidR="00AC17B3" w:rsidRPr="00213F2E">
        <w:rPr>
          <w:sz w:val="24"/>
          <w:szCs w:val="24"/>
        </w:rPr>
        <w:t>. 15-17, 34000 Bakırköy/İstanbul</w:t>
      </w:r>
      <w:r w:rsidR="00AC17B3" w:rsidRPr="00213F2E">
        <w:rPr>
          <w:sz w:val="24"/>
          <w:szCs w:val="24"/>
        </w:rPr>
        <w:br/>
      </w:r>
      <w:r w:rsidR="00AC17B3" w:rsidRPr="00213F2E">
        <w:rPr>
          <w:sz w:val="24"/>
          <w:szCs w:val="24"/>
        </w:rPr>
        <w:br/>
      </w:r>
      <w:r w:rsidRPr="00213F2E">
        <w:rPr>
          <w:b/>
          <w:sz w:val="24"/>
          <w:szCs w:val="24"/>
        </w:rPr>
        <w:t>Web</w:t>
      </w:r>
      <w:r w:rsidRPr="00213F2E">
        <w:rPr>
          <w:b/>
          <w:spacing w:val="-4"/>
          <w:sz w:val="24"/>
          <w:szCs w:val="24"/>
        </w:rPr>
        <w:t xml:space="preserve"> </w:t>
      </w:r>
      <w:r w:rsidRPr="00213F2E">
        <w:rPr>
          <w:b/>
          <w:sz w:val="24"/>
          <w:szCs w:val="24"/>
        </w:rPr>
        <w:t>sitesi:</w:t>
      </w:r>
      <w:r w:rsidRPr="00213F2E">
        <w:rPr>
          <w:b/>
          <w:spacing w:val="56"/>
          <w:sz w:val="24"/>
          <w:szCs w:val="24"/>
        </w:rPr>
        <w:t xml:space="preserve"> </w:t>
      </w:r>
      <w:r w:rsidR="00B20FF4">
        <w:rPr>
          <w:color w:val="0000FF"/>
          <w:spacing w:val="-2"/>
          <w:sz w:val="24"/>
          <w:szCs w:val="24"/>
          <w:u w:val="single" w:color="0000FF"/>
        </w:rPr>
        <w:t>https://www.coff</w:t>
      </w:r>
      <w:r w:rsidR="00AC17B3" w:rsidRPr="00213F2E">
        <w:rPr>
          <w:color w:val="0000FF"/>
          <w:spacing w:val="-2"/>
          <w:sz w:val="24"/>
          <w:szCs w:val="24"/>
          <w:u w:val="single" w:color="0000FF"/>
        </w:rPr>
        <w:t>e</w:t>
      </w:r>
      <w:r w:rsidR="00F377DB">
        <w:rPr>
          <w:color w:val="0000FF"/>
          <w:spacing w:val="-2"/>
          <w:sz w:val="24"/>
          <w:szCs w:val="24"/>
          <w:u w:val="single" w:color="0000FF"/>
        </w:rPr>
        <w:t>ehour</w:t>
      </w:r>
      <w:r w:rsidR="00AC17B3" w:rsidRPr="00213F2E">
        <w:rPr>
          <w:color w:val="0000FF"/>
          <w:spacing w:val="-2"/>
          <w:sz w:val="24"/>
          <w:szCs w:val="24"/>
          <w:u w:val="single" w:color="0000FF"/>
        </w:rPr>
        <w:t>.com.tr</w:t>
      </w:r>
    </w:p>
    <w:p w14:paraId="08A7EE25" w14:textId="77777777" w:rsidR="00DA31AA" w:rsidRPr="00213F2E" w:rsidRDefault="00213F2E">
      <w:pPr>
        <w:spacing w:before="183"/>
        <w:ind w:left="114"/>
        <w:jc w:val="both"/>
        <w:rPr>
          <w:b/>
          <w:sz w:val="24"/>
          <w:szCs w:val="24"/>
        </w:rPr>
      </w:pPr>
      <w:r w:rsidRPr="00213F2E">
        <w:rPr>
          <w:b/>
          <w:sz w:val="24"/>
          <w:szCs w:val="24"/>
        </w:rPr>
        <w:t>Telefon</w:t>
      </w:r>
      <w:r w:rsidRPr="00213F2E">
        <w:rPr>
          <w:b/>
          <w:spacing w:val="-4"/>
          <w:sz w:val="24"/>
          <w:szCs w:val="24"/>
        </w:rPr>
        <w:t xml:space="preserve"> </w:t>
      </w:r>
      <w:r w:rsidRPr="00213F2E">
        <w:rPr>
          <w:b/>
          <w:sz w:val="24"/>
          <w:szCs w:val="24"/>
        </w:rPr>
        <w:t>numarası:</w:t>
      </w:r>
      <w:r w:rsidRPr="00213F2E">
        <w:rPr>
          <w:b/>
          <w:spacing w:val="36"/>
          <w:sz w:val="24"/>
          <w:szCs w:val="24"/>
        </w:rPr>
        <w:t xml:space="preserve"> </w:t>
      </w:r>
      <w:r w:rsidR="00AC17B3" w:rsidRPr="00213F2E">
        <w:rPr>
          <w:b/>
          <w:sz w:val="24"/>
          <w:szCs w:val="24"/>
        </w:rPr>
        <w:t>+90 (531) 630 47 00</w:t>
      </w:r>
    </w:p>
    <w:p w14:paraId="2D67A6E8" w14:textId="77777777" w:rsidR="00DA31AA" w:rsidRPr="00213F2E" w:rsidRDefault="00DA31AA">
      <w:pPr>
        <w:pStyle w:val="GvdeMetni"/>
        <w:spacing w:before="4"/>
        <w:rPr>
          <w:b/>
        </w:rPr>
      </w:pPr>
    </w:p>
    <w:p w14:paraId="7C7AE539" w14:textId="7A11D242" w:rsidR="00DA31AA" w:rsidRPr="00213F2E" w:rsidRDefault="00213F2E">
      <w:pPr>
        <w:ind w:left="114"/>
        <w:jc w:val="both"/>
        <w:rPr>
          <w:sz w:val="24"/>
          <w:szCs w:val="24"/>
        </w:rPr>
      </w:pPr>
      <w:r w:rsidRPr="00213F2E">
        <w:rPr>
          <w:b/>
          <w:sz w:val="24"/>
          <w:szCs w:val="24"/>
        </w:rPr>
        <w:t>Onaylı</w:t>
      </w:r>
      <w:r w:rsidRPr="00213F2E">
        <w:rPr>
          <w:b/>
          <w:spacing w:val="-9"/>
          <w:sz w:val="24"/>
          <w:szCs w:val="24"/>
        </w:rPr>
        <w:t xml:space="preserve"> </w:t>
      </w:r>
      <w:r w:rsidRPr="00213F2E">
        <w:rPr>
          <w:b/>
          <w:sz w:val="24"/>
          <w:szCs w:val="24"/>
        </w:rPr>
        <w:t>elektronik</w:t>
      </w:r>
      <w:r w:rsidRPr="00213F2E">
        <w:rPr>
          <w:b/>
          <w:spacing w:val="-7"/>
          <w:sz w:val="24"/>
          <w:szCs w:val="24"/>
        </w:rPr>
        <w:t xml:space="preserve"> </w:t>
      </w:r>
      <w:r w:rsidRPr="00213F2E">
        <w:rPr>
          <w:b/>
          <w:sz w:val="24"/>
          <w:szCs w:val="24"/>
        </w:rPr>
        <w:t>posta</w:t>
      </w:r>
      <w:r w:rsidRPr="00213F2E">
        <w:rPr>
          <w:b/>
          <w:spacing w:val="-8"/>
          <w:sz w:val="24"/>
          <w:szCs w:val="24"/>
        </w:rPr>
        <w:t xml:space="preserve"> </w:t>
      </w:r>
      <w:r w:rsidRPr="00213F2E">
        <w:rPr>
          <w:b/>
          <w:sz w:val="24"/>
          <w:szCs w:val="24"/>
        </w:rPr>
        <w:t>adresi:</w:t>
      </w:r>
      <w:r w:rsidRPr="00213F2E">
        <w:rPr>
          <w:b/>
          <w:spacing w:val="-5"/>
          <w:sz w:val="24"/>
          <w:szCs w:val="24"/>
        </w:rPr>
        <w:t xml:space="preserve"> </w:t>
      </w:r>
      <w:r w:rsidR="00B20FF4">
        <w:rPr>
          <w:color w:val="0000FF"/>
          <w:spacing w:val="-2"/>
          <w:sz w:val="24"/>
          <w:szCs w:val="24"/>
          <w:u w:val="single" w:color="0461C1"/>
        </w:rPr>
        <w:t>info@</w:t>
      </w:r>
      <w:r w:rsidR="00F377DB">
        <w:rPr>
          <w:color w:val="0000FF"/>
          <w:spacing w:val="-2"/>
          <w:sz w:val="24"/>
          <w:szCs w:val="24"/>
          <w:u w:val="single" w:color="0000FF"/>
        </w:rPr>
        <w:t>coff</w:t>
      </w:r>
      <w:r w:rsidR="00F377DB" w:rsidRPr="00213F2E">
        <w:rPr>
          <w:color w:val="0000FF"/>
          <w:spacing w:val="-2"/>
          <w:sz w:val="24"/>
          <w:szCs w:val="24"/>
          <w:u w:val="single" w:color="0000FF"/>
        </w:rPr>
        <w:t>e</w:t>
      </w:r>
      <w:r w:rsidR="00F377DB">
        <w:rPr>
          <w:color w:val="0000FF"/>
          <w:spacing w:val="-2"/>
          <w:sz w:val="24"/>
          <w:szCs w:val="24"/>
          <w:u w:val="single" w:color="0000FF"/>
        </w:rPr>
        <w:t>ehour</w:t>
      </w:r>
      <w:r w:rsidR="00AC17B3" w:rsidRPr="00213F2E">
        <w:rPr>
          <w:color w:val="0000FF"/>
          <w:spacing w:val="-2"/>
          <w:sz w:val="24"/>
          <w:szCs w:val="24"/>
          <w:u w:val="single" w:color="0461C1"/>
        </w:rPr>
        <w:t>.com.tr</w:t>
      </w:r>
    </w:p>
    <w:p w14:paraId="11B8BED6" w14:textId="1E8546E6" w:rsidR="00DA31AA" w:rsidRPr="00213F2E" w:rsidRDefault="00213F2E" w:rsidP="00AC17B3">
      <w:pPr>
        <w:spacing w:before="180"/>
        <w:ind w:left="114"/>
        <w:rPr>
          <w:sz w:val="24"/>
          <w:szCs w:val="24"/>
        </w:rPr>
        <w:sectPr w:rsidR="00DA31AA" w:rsidRPr="00213F2E">
          <w:type w:val="continuous"/>
          <w:pgSz w:w="11910" w:h="16840"/>
          <w:pgMar w:top="1320" w:right="1240" w:bottom="280" w:left="1300" w:header="708" w:footer="708" w:gutter="0"/>
          <w:cols w:space="708"/>
        </w:sectPr>
      </w:pPr>
      <w:r w:rsidRPr="00213F2E">
        <w:rPr>
          <w:b/>
          <w:color w:val="0D0D0D"/>
          <w:sz w:val="24"/>
          <w:szCs w:val="24"/>
        </w:rPr>
        <w:t>Kişisel</w:t>
      </w:r>
      <w:r w:rsidRPr="00213F2E">
        <w:rPr>
          <w:b/>
          <w:color w:val="0D0D0D"/>
          <w:spacing w:val="-14"/>
          <w:sz w:val="24"/>
          <w:szCs w:val="24"/>
        </w:rPr>
        <w:t xml:space="preserve"> </w:t>
      </w:r>
      <w:r w:rsidRPr="00213F2E">
        <w:rPr>
          <w:b/>
          <w:color w:val="0D0D0D"/>
          <w:sz w:val="24"/>
          <w:szCs w:val="24"/>
        </w:rPr>
        <w:t>Verilerin</w:t>
      </w:r>
      <w:r w:rsidRPr="00213F2E">
        <w:rPr>
          <w:b/>
          <w:color w:val="0D0D0D"/>
          <w:spacing w:val="-10"/>
          <w:sz w:val="24"/>
          <w:szCs w:val="24"/>
        </w:rPr>
        <w:t xml:space="preserve"> </w:t>
      </w:r>
      <w:r w:rsidRPr="00213F2E">
        <w:rPr>
          <w:b/>
          <w:color w:val="0D0D0D"/>
          <w:sz w:val="24"/>
          <w:szCs w:val="24"/>
        </w:rPr>
        <w:t>Korunması</w:t>
      </w:r>
      <w:r w:rsidRPr="00213F2E">
        <w:rPr>
          <w:b/>
          <w:color w:val="0D0D0D"/>
          <w:spacing w:val="-10"/>
          <w:sz w:val="24"/>
          <w:szCs w:val="24"/>
        </w:rPr>
        <w:t xml:space="preserve"> </w:t>
      </w:r>
      <w:r w:rsidRPr="00213F2E">
        <w:rPr>
          <w:b/>
          <w:color w:val="0D0D0D"/>
          <w:sz w:val="24"/>
          <w:szCs w:val="24"/>
        </w:rPr>
        <w:t>Komitesi</w:t>
      </w:r>
      <w:r w:rsidRPr="00213F2E">
        <w:rPr>
          <w:b/>
          <w:color w:val="0D0D0D"/>
          <w:spacing w:val="-9"/>
          <w:sz w:val="24"/>
          <w:szCs w:val="24"/>
        </w:rPr>
        <w:t xml:space="preserve"> </w:t>
      </w:r>
      <w:r w:rsidRPr="00213F2E">
        <w:rPr>
          <w:b/>
          <w:color w:val="0D0D0D"/>
          <w:sz w:val="24"/>
          <w:szCs w:val="24"/>
        </w:rPr>
        <w:t>elektronik</w:t>
      </w:r>
      <w:r w:rsidRPr="00213F2E">
        <w:rPr>
          <w:b/>
          <w:color w:val="0D0D0D"/>
          <w:spacing w:val="-11"/>
          <w:sz w:val="24"/>
          <w:szCs w:val="24"/>
        </w:rPr>
        <w:t xml:space="preserve"> </w:t>
      </w:r>
      <w:r w:rsidRPr="00213F2E">
        <w:rPr>
          <w:b/>
          <w:color w:val="0D0D0D"/>
          <w:sz w:val="24"/>
          <w:szCs w:val="24"/>
        </w:rPr>
        <w:t>posta</w:t>
      </w:r>
      <w:r w:rsidRPr="00213F2E">
        <w:rPr>
          <w:b/>
          <w:color w:val="0D0D0D"/>
          <w:spacing w:val="-8"/>
          <w:sz w:val="24"/>
          <w:szCs w:val="24"/>
        </w:rPr>
        <w:t xml:space="preserve"> </w:t>
      </w:r>
      <w:r w:rsidRPr="00213F2E">
        <w:rPr>
          <w:b/>
          <w:color w:val="0D0D0D"/>
          <w:sz w:val="24"/>
          <w:szCs w:val="24"/>
        </w:rPr>
        <w:t>adresi:</w:t>
      </w:r>
      <w:r w:rsidRPr="00213F2E">
        <w:rPr>
          <w:b/>
          <w:color w:val="0D0D0D"/>
          <w:spacing w:val="-2"/>
          <w:sz w:val="24"/>
          <w:szCs w:val="24"/>
        </w:rPr>
        <w:t xml:space="preserve"> </w:t>
      </w:r>
      <w:r w:rsidR="00B20FF4">
        <w:rPr>
          <w:color w:val="0000FF"/>
          <w:spacing w:val="-2"/>
          <w:sz w:val="24"/>
          <w:szCs w:val="24"/>
          <w:u w:val="single" w:color="0461C1"/>
        </w:rPr>
        <w:t>info@</w:t>
      </w:r>
      <w:r w:rsidR="00F377DB">
        <w:rPr>
          <w:color w:val="0000FF"/>
          <w:spacing w:val="-2"/>
          <w:sz w:val="24"/>
          <w:szCs w:val="24"/>
          <w:u w:val="single" w:color="0000FF"/>
        </w:rPr>
        <w:t>coff</w:t>
      </w:r>
      <w:r w:rsidR="00F377DB" w:rsidRPr="00213F2E">
        <w:rPr>
          <w:color w:val="0000FF"/>
          <w:spacing w:val="-2"/>
          <w:sz w:val="24"/>
          <w:szCs w:val="24"/>
          <w:u w:val="single" w:color="0000FF"/>
        </w:rPr>
        <w:t>e</w:t>
      </w:r>
      <w:r w:rsidR="00F377DB">
        <w:rPr>
          <w:color w:val="0000FF"/>
          <w:spacing w:val="-2"/>
          <w:sz w:val="24"/>
          <w:szCs w:val="24"/>
          <w:u w:val="single" w:color="0000FF"/>
        </w:rPr>
        <w:t>ehour</w:t>
      </w:r>
      <w:r w:rsidR="00AC17B3" w:rsidRPr="00213F2E">
        <w:rPr>
          <w:color w:val="0000FF"/>
          <w:spacing w:val="-2"/>
          <w:sz w:val="24"/>
          <w:szCs w:val="24"/>
          <w:u w:val="single" w:color="0461C1"/>
        </w:rPr>
        <w:t>.com.tr</w:t>
      </w:r>
    </w:p>
    <w:p w14:paraId="777DC645" w14:textId="77777777" w:rsidR="00DA31AA" w:rsidRDefault="00DA31AA">
      <w:pPr>
        <w:pStyle w:val="GvdeMetni"/>
        <w:spacing w:before="10"/>
      </w:pPr>
    </w:p>
    <w:p w14:paraId="2F2C3D8D" w14:textId="77777777" w:rsidR="00DA31AA" w:rsidRDefault="00213F2E">
      <w:pPr>
        <w:pStyle w:val="ListeParagraf"/>
        <w:numPr>
          <w:ilvl w:val="0"/>
          <w:numId w:val="1"/>
        </w:numPr>
        <w:tabs>
          <w:tab w:val="left" w:pos="834"/>
        </w:tabs>
        <w:rPr>
          <w:b/>
          <w:sz w:val="24"/>
        </w:rPr>
      </w:pPr>
      <w:r>
        <w:rPr>
          <w:b/>
          <w:sz w:val="24"/>
        </w:rPr>
        <w:t>Ticari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İletişim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Kapsamında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Hangi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Kişisel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Verilerinizi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İşlemekteyiz?</w:t>
      </w:r>
    </w:p>
    <w:p w14:paraId="4F42270F" w14:textId="77777777" w:rsidR="00DA31AA" w:rsidRDefault="00DA31AA">
      <w:pPr>
        <w:pStyle w:val="GvdeMetni"/>
        <w:rPr>
          <w:b/>
          <w:sz w:val="20"/>
        </w:rPr>
      </w:pPr>
    </w:p>
    <w:p w14:paraId="37E14650" w14:textId="77777777" w:rsidR="00DA31AA" w:rsidRDefault="00DA31AA">
      <w:pPr>
        <w:pStyle w:val="GvdeMetni"/>
        <w:spacing w:before="9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972"/>
        <w:gridCol w:w="1700"/>
        <w:gridCol w:w="2797"/>
      </w:tblGrid>
      <w:tr w:rsidR="00DA31AA" w14:paraId="15F117A5" w14:textId="77777777">
        <w:trPr>
          <w:trHeight w:val="954"/>
        </w:trPr>
        <w:tc>
          <w:tcPr>
            <w:tcW w:w="1896" w:type="dxa"/>
            <w:shd w:val="clear" w:color="auto" w:fill="E7E6E6"/>
          </w:tcPr>
          <w:p w14:paraId="58533910" w14:textId="77777777" w:rsidR="00DA31AA" w:rsidRDefault="00213F2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Kimlik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Verileri</w:t>
            </w:r>
          </w:p>
        </w:tc>
        <w:tc>
          <w:tcPr>
            <w:tcW w:w="1972" w:type="dxa"/>
            <w:shd w:val="clear" w:color="auto" w:fill="E7E6E6"/>
          </w:tcPr>
          <w:p w14:paraId="0BC0F807" w14:textId="77777777" w:rsidR="00DA31AA" w:rsidRDefault="00213F2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İletişim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Verileri</w:t>
            </w:r>
          </w:p>
        </w:tc>
        <w:tc>
          <w:tcPr>
            <w:tcW w:w="1700" w:type="dxa"/>
            <w:shd w:val="clear" w:color="auto" w:fill="E7E6E6"/>
          </w:tcPr>
          <w:p w14:paraId="04F7D686" w14:textId="77777777" w:rsidR="00DA31AA" w:rsidRDefault="00213F2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İşlem</w:t>
            </w:r>
          </w:p>
          <w:p w14:paraId="32ED8C13" w14:textId="77777777" w:rsidR="00DA31AA" w:rsidRDefault="00213F2E">
            <w:pPr>
              <w:pStyle w:val="TableParagraph"/>
              <w:spacing w:before="10" w:line="310" w:lineRule="atLeast"/>
              <w:ind w:left="114" w:right="6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Güvenliği </w:t>
            </w:r>
            <w:r>
              <w:rPr>
                <w:spacing w:val="-2"/>
                <w:sz w:val="24"/>
              </w:rPr>
              <w:t>Verileri</w:t>
            </w:r>
          </w:p>
        </w:tc>
        <w:tc>
          <w:tcPr>
            <w:tcW w:w="2797" w:type="dxa"/>
            <w:shd w:val="clear" w:color="auto" w:fill="E7E6E6"/>
          </w:tcPr>
          <w:p w14:paraId="5E2393FC" w14:textId="77777777" w:rsidR="00DA31AA" w:rsidRDefault="00213F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Veriler</w:t>
            </w:r>
          </w:p>
        </w:tc>
      </w:tr>
      <w:tr w:rsidR="00DA31AA" w14:paraId="79A8E39C" w14:textId="77777777">
        <w:trPr>
          <w:trHeight w:val="2181"/>
        </w:trPr>
        <w:tc>
          <w:tcPr>
            <w:tcW w:w="1896" w:type="dxa"/>
            <w:shd w:val="clear" w:color="auto" w:fill="B4C5E7"/>
          </w:tcPr>
          <w:p w14:paraId="5D24DA66" w14:textId="77777777" w:rsidR="00DA31AA" w:rsidRDefault="00213F2E">
            <w:pPr>
              <w:pStyle w:val="TableParagraph"/>
              <w:tabs>
                <w:tab w:val="left" w:pos="1551"/>
              </w:tabs>
              <w:spacing w:line="276" w:lineRule="auto"/>
              <w:ind w:left="116" w:right="10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Ad,soyad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(elektronik posta </w:t>
            </w:r>
            <w:r>
              <w:rPr>
                <w:spacing w:val="-2"/>
                <w:sz w:val="24"/>
              </w:rPr>
              <w:t>adresinin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bu </w:t>
            </w:r>
            <w:r>
              <w:rPr>
                <w:spacing w:val="-2"/>
                <w:sz w:val="24"/>
              </w:rPr>
              <w:t>bilgilerle oluşturulması halinde)</w:t>
            </w:r>
          </w:p>
        </w:tc>
        <w:tc>
          <w:tcPr>
            <w:tcW w:w="1972" w:type="dxa"/>
            <w:shd w:val="clear" w:color="auto" w:fill="B4C5E7"/>
          </w:tcPr>
          <w:p w14:paraId="69DB6381" w14:textId="77777777" w:rsidR="00DA31AA" w:rsidRDefault="00213F2E">
            <w:pPr>
              <w:pStyle w:val="TableParagraph"/>
              <w:tabs>
                <w:tab w:val="left" w:pos="1360"/>
              </w:tabs>
              <w:spacing w:line="273" w:lineRule="auto"/>
              <w:ind w:left="116" w:right="108"/>
              <w:rPr>
                <w:sz w:val="24"/>
              </w:rPr>
            </w:pPr>
            <w:r>
              <w:rPr>
                <w:spacing w:val="-2"/>
                <w:sz w:val="24"/>
              </w:rPr>
              <w:t>Elektronik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posta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1700" w:type="dxa"/>
            <w:shd w:val="clear" w:color="auto" w:fill="B4C5E7"/>
          </w:tcPr>
          <w:p w14:paraId="20852DA6" w14:textId="77777777" w:rsidR="00DA31AA" w:rsidRDefault="00213F2E">
            <w:pPr>
              <w:pStyle w:val="TableParagraph"/>
              <w:spacing w:line="276" w:lineRule="auto"/>
              <w:ind w:left="114" w:righ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Hizmet </w:t>
            </w:r>
            <w:r>
              <w:rPr>
                <w:sz w:val="24"/>
              </w:rPr>
              <w:t>sağlayıcı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trafik kayıtları,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işlem </w:t>
            </w:r>
            <w:r>
              <w:rPr>
                <w:spacing w:val="-2"/>
                <w:sz w:val="24"/>
              </w:rPr>
              <w:t>güvenliği kayıtları</w:t>
            </w:r>
          </w:p>
        </w:tc>
        <w:tc>
          <w:tcPr>
            <w:tcW w:w="2797" w:type="dxa"/>
            <w:shd w:val="clear" w:color="auto" w:fill="B4C5E7"/>
          </w:tcPr>
          <w:p w14:paraId="3034EE5B" w14:textId="77777777" w:rsidR="00DA31AA" w:rsidRDefault="00213F2E">
            <w:pPr>
              <w:pStyle w:val="TableParagraph"/>
              <w:tabs>
                <w:tab w:val="left" w:pos="1119"/>
                <w:tab w:val="left" w:pos="2100"/>
              </w:tabs>
              <w:spacing w:line="273" w:lineRule="auto"/>
              <w:ind w:right="108"/>
              <w:rPr>
                <w:sz w:val="24"/>
              </w:rPr>
            </w:pPr>
            <w:r>
              <w:rPr>
                <w:spacing w:val="-4"/>
                <w:sz w:val="24"/>
              </w:rPr>
              <w:t>KVKK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rıza/ret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işlemi </w:t>
            </w:r>
            <w:r>
              <w:rPr>
                <w:spacing w:val="-2"/>
                <w:sz w:val="24"/>
              </w:rPr>
              <w:t>kayıtları</w:t>
            </w:r>
          </w:p>
        </w:tc>
      </w:tr>
      <w:tr w:rsidR="00DA31AA" w14:paraId="37A28133" w14:textId="77777777">
        <w:trPr>
          <w:trHeight w:val="2225"/>
        </w:trPr>
        <w:tc>
          <w:tcPr>
            <w:tcW w:w="1896" w:type="dxa"/>
            <w:shd w:val="clear" w:color="auto" w:fill="B4C5E7"/>
          </w:tcPr>
          <w:p w14:paraId="5F30CD9C" w14:textId="77777777" w:rsidR="00DA31AA" w:rsidRDefault="00DA31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  <w:shd w:val="clear" w:color="auto" w:fill="B4C5E7"/>
          </w:tcPr>
          <w:p w14:paraId="6E4CAFC3" w14:textId="77777777" w:rsidR="00DA31AA" w:rsidRDefault="00DA31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shd w:val="clear" w:color="auto" w:fill="B4C5E7"/>
          </w:tcPr>
          <w:p w14:paraId="0EFFC0BB" w14:textId="77777777" w:rsidR="00DA31AA" w:rsidRDefault="00213F2E">
            <w:pPr>
              <w:pStyle w:val="TableParagraph"/>
              <w:tabs>
                <w:tab w:val="left" w:pos="714"/>
              </w:tabs>
              <w:spacing w:line="276" w:lineRule="auto"/>
              <w:ind w:left="114" w:right="110"/>
              <w:rPr>
                <w:sz w:val="24"/>
              </w:rPr>
            </w:pPr>
            <w:r>
              <w:rPr>
                <w:sz w:val="24"/>
              </w:rPr>
              <w:t>Ticari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iletişim </w:t>
            </w:r>
            <w:r>
              <w:rPr>
                <w:spacing w:val="-4"/>
                <w:sz w:val="24"/>
              </w:rPr>
              <w:t>izin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sürecinin </w:t>
            </w:r>
            <w:r>
              <w:rPr>
                <w:spacing w:val="-2"/>
                <w:sz w:val="24"/>
              </w:rPr>
              <w:t xml:space="preserve">yönetildiği </w:t>
            </w:r>
            <w:r>
              <w:rPr>
                <w:sz w:val="24"/>
              </w:rPr>
              <w:t>platform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(web </w:t>
            </w:r>
            <w:r>
              <w:rPr>
                <w:spacing w:val="-2"/>
                <w:sz w:val="24"/>
              </w:rPr>
              <w:t>sitesi)işlem güvenliği</w:t>
            </w:r>
          </w:p>
          <w:p w14:paraId="04918733" w14:textId="77777777" w:rsidR="00DA31AA" w:rsidRDefault="00213F2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kayıtları</w:t>
            </w:r>
            <w:proofErr w:type="gramEnd"/>
          </w:p>
        </w:tc>
        <w:tc>
          <w:tcPr>
            <w:tcW w:w="2797" w:type="dxa"/>
            <w:shd w:val="clear" w:color="auto" w:fill="B4C5E7"/>
          </w:tcPr>
          <w:p w14:paraId="5DFC6B05" w14:textId="77777777" w:rsidR="00DA31AA" w:rsidRDefault="00213F2E">
            <w:pPr>
              <w:pStyle w:val="TableParagraph"/>
              <w:tabs>
                <w:tab w:val="left" w:pos="1014"/>
                <w:tab w:val="left" w:pos="2315"/>
              </w:tabs>
              <w:spacing w:line="278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Ticari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elektronik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ileti </w:t>
            </w:r>
            <w:r>
              <w:rPr>
                <w:sz w:val="24"/>
              </w:rPr>
              <w:t>rıza/ret işlemi kayıtları</w:t>
            </w:r>
          </w:p>
        </w:tc>
      </w:tr>
    </w:tbl>
    <w:p w14:paraId="704347F5" w14:textId="77777777" w:rsidR="00DA31AA" w:rsidRDefault="00DA31AA">
      <w:pPr>
        <w:pStyle w:val="GvdeMetni"/>
        <w:rPr>
          <w:b/>
        </w:rPr>
      </w:pPr>
    </w:p>
    <w:p w14:paraId="602C7850" w14:textId="77777777" w:rsidR="00DA31AA" w:rsidRDefault="00DA31AA">
      <w:pPr>
        <w:pStyle w:val="GvdeMetni"/>
        <w:rPr>
          <w:b/>
        </w:rPr>
      </w:pPr>
    </w:p>
    <w:p w14:paraId="25108E13" w14:textId="77777777" w:rsidR="00DA31AA" w:rsidRDefault="00DA31AA">
      <w:pPr>
        <w:pStyle w:val="GvdeMetni"/>
        <w:rPr>
          <w:b/>
        </w:rPr>
      </w:pPr>
    </w:p>
    <w:p w14:paraId="07272FCB" w14:textId="77777777" w:rsidR="00DA31AA" w:rsidRDefault="00DA31AA">
      <w:pPr>
        <w:pStyle w:val="GvdeMetni"/>
        <w:rPr>
          <w:b/>
        </w:rPr>
      </w:pPr>
    </w:p>
    <w:p w14:paraId="05613DC4" w14:textId="77777777" w:rsidR="00DA31AA" w:rsidRDefault="00DA31AA">
      <w:pPr>
        <w:pStyle w:val="GvdeMetni"/>
        <w:rPr>
          <w:b/>
        </w:rPr>
      </w:pPr>
    </w:p>
    <w:p w14:paraId="7E8B3276" w14:textId="77777777" w:rsidR="00DA31AA" w:rsidRDefault="00DA31AA">
      <w:pPr>
        <w:pStyle w:val="GvdeMetni"/>
        <w:rPr>
          <w:b/>
        </w:rPr>
      </w:pPr>
    </w:p>
    <w:p w14:paraId="3D1BC3CA" w14:textId="77777777" w:rsidR="00DA31AA" w:rsidRDefault="00DA31AA">
      <w:pPr>
        <w:pStyle w:val="GvdeMetni"/>
        <w:rPr>
          <w:b/>
        </w:rPr>
      </w:pPr>
    </w:p>
    <w:p w14:paraId="6D32FE03" w14:textId="77777777" w:rsidR="00DA31AA" w:rsidRDefault="00DA31AA">
      <w:pPr>
        <w:pStyle w:val="GvdeMetni"/>
        <w:spacing w:before="164"/>
        <w:rPr>
          <w:b/>
        </w:rPr>
      </w:pPr>
    </w:p>
    <w:p w14:paraId="5847ACEE" w14:textId="77777777" w:rsidR="00DA31AA" w:rsidRDefault="00213F2E">
      <w:pPr>
        <w:pStyle w:val="ListeParagraf"/>
        <w:numPr>
          <w:ilvl w:val="0"/>
          <w:numId w:val="1"/>
        </w:numPr>
        <w:tabs>
          <w:tab w:val="left" w:pos="834"/>
        </w:tabs>
        <w:spacing w:before="1"/>
        <w:rPr>
          <w:b/>
          <w:sz w:val="24"/>
        </w:rPr>
      </w:pPr>
      <w:r>
        <w:rPr>
          <w:b/>
          <w:sz w:val="24"/>
        </w:rPr>
        <w:t>Verilerinizi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Hangi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Hukuki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Sebebe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istinaden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Hangi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Amaçlarla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İşlemekteyiz?</w:t>
      </w:r>
    </w:p>
    <w:p w14:paraId="50C1F942" w14:textId="77777777" w:rsidR="00DA31AA" w:rsidRDefault="00DA31AA">
      <w:pPr>
        <w:pStyle w:val="GvdeMetni"/>
        <w:rPr>
          <w:b/>
          <w:sz w:val="20"/>
        </w:rPr>
      </w:pPr>
    </w:p>
    <w:p w14:paraId="3C8427CD" w14:textId="77777777" w:rsidR="00DA31AA" w:rsidRDefault="00DA31AA">
      <w:pPr>
        <w:pStyle w:val="GvdeMetni"/>
        <w:spacing w:before="2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962"/>
        <w:gridCol w:w="1764"/>
        <w:gridCol w:w="2952"/>
      </w:tblGrid>
      <w:tr w:rsidR="00DA31AA" w14:paraId="01661140" w14:textId="77777777">
        <w:trPr>
          <w:trHeight w:val="934"/>
        </w:trPr>
        <w:tc>
          <w:tcPr>
            <w:tcW w:w="1966" w:type="dxa"/>
            <w:shd w:val="clear" w:color="auto" w:fill="E7E6E6"/>
          </w:tcPr>
          <w:p w14:paraId="34F7C09C" w14:textId="77777777" w:rsidR="00DA31AA" w:rsidRDefault="00213F2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Kimlik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Verileri</w:t>
            </w:r>
          </w:p>
        </w:tc>
        <w:tc>
          <w:tcPr>
            <w:tcW w:w="1962" w:type="dxa"/>
            <w:shd w:val="clear" w:color="auto" w:fill="E7E6E6"/>
          </w:tcPr>
          <w:p w14:paraId="1FA4F20C" w14:textId="77777777" w:rsidR="00DA31AA" w:rsidRDefault="00213F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İletişim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Verileri</w:t>
            </w:r>
          </w:p>
        </w:tc>
        <w:tc>
          <w:tcPr>
            <w:tcW w:w="1764" w:type="dxa"/>
            <w:shd w:val="clear" w:color="auto" w:fill="E7E6E6"/>
          </w:tcPr>
          <w:p w14:paraId="15E673E1" w14:textId="77777777" w:rsidR="00DA31AA" w:rsidRDefault="00213F2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İşlem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Güvenliği</w:t>
            </w:r>
          </w:p>
        </w:tc>
        <w:tc>
          <w:tcPr>
            <w:tcW w:w="2952" w:type="dxa"/>
            <w:shd w:val="clear" w:color="auto" w:fill="E7E6E6"/>
          </w:tcPr>
          <w:p w14:paraId="44F83716" w14:textId="77777777" w:rsidR="00DA31AA" w:rsidRDefault="00213F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Veriler</w:t>
            </w:r>
          </w:p>
        </w:tc>
      </w:tr>
      <w:tr w:rsidR="00DA31AA" w14:paraId="17EFD303" w14:textId="77777777">
        <w:trPr>
          <w:trHeight w:val="829"/>
        </w:trPr>
        <w:tc>
          <w:tcPr>
            <w:tcW w:w="1966" w:type="dxa"/>
            <w:shd w:val="clear" w:color="auto" w:fill="E7E6E6"/>
          </w:tcPr>
          <w:p w14:paraId="43B077F3" w14:textId="77777777" w:rsidR="00DA31AA" w:rsidRDefault="00213F2E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İşleme </w:t>
            </w:r>
            <w:r>
              <w:rPr>
                <w:spacing w:val="-4"/>
                <w:sz w:val="24"/>
              </w:rPr>
              <w:t>Amacı1/Hukuki</w:t>
            </w:r>
          </w:p>
          <w:p w14:paraId="63F68BDA" w14:textId="77777777" w:rsidR="00DA31AA" w:rsidRDefault="00213F2E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Sebep1</w:t>
            </w:r>
          </w:p>
        </w:tc>
        <w:tc>
          <w:tcPr>
            <w:tcW w:w="1962" w:type="dxa"/>
            <w:shd w:val="clear" w:color="auto" w:fill="E7E6E6"/>
          </w:tcPr>
          <w:p w14:paraId="0460290E" w14:textId="77777777" w:rsidR="00DA31AA" w:rsidRDefault="00213F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İşleme </w:t>
            </w:r>
            <w:r>
              <w:rPr>
                <w:spacing w:val="-4"/>
                <w:sz w:val="24"/>
              </w:rPr>
              <w:t>Amacı1/Hukuki</w:t>
            </w:r>
          </w:p>
          <w:p w14:paraId="78139F0D" w14:textId="77777777" w:rsidR="00DA31AA" w:rsidRDefault="00213F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Sebep1</w:t>
            </w:r>
          </w:p>
        </w:tc>
        <w:tc>
          <w:tcPr>
            <w:tcW w:w="1764" w:type="dxa"/>
            <w:shd w:val="clear" w:color="auto" w:fill="E7E6E6"/>
          </w:tcPr>
          <w:p w14:paraId="23C9B2EE" w14:textId="77777777" w:rsidR="00DA31AA" w:rsidRDefault="00213F2E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İşleme </w:t>
            </w:r>
            <w:r>
              <w:rPr>
                <w:spacing w:val="-4"/>
                <w:sz w:val="24"/>
              </w:rPr>
              <w:t>Amacı1/Hukuki</w:t>
            </w:r>
          </w:p>
          <w:p w14:paraId="0BE21C05" w14:textId="77777777" w:rsidR="00DA31AA" w:rsidRDefault="00213F2E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Sebep1</w:t>
            </w:r>
          </w:p>
        </w:tc>
        <w:tc>
          <w:tcPr>
            <w:tcW w:w="2952" w:type="dxa"/>
            <w:shd w:val="clear" w:color="auto" w:fill="E7E6E6"/>
          </w:tcPr>
          <w:p w14:paraId="7C59B132" w14:textId="77777777" w:rsidR="00DA31AA" w:rsidRDefault="00213F2E">
            <w:pPr>
              <w:pStyle w:val="TableParagraph"/>
              <w:tabs>
                <w:tab w:val="left" w:pos="1298"/>
              </w:tabs>
              <w:spacing w:line="244" w:lineRule="auto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İşleme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Amacı1/Hukuki </w:t>
            </w:r>
            <w:r>
              <w:rPr>
                <w:spacing w:val="-2"/>
                <w:sz w:val="24"/>
              </w:rPr>
              <w:t>Sebep1</w:t>
            </w:r>
          </w:p>
        </w:tc>
      </w:tr>
      <w:tr w:rsidR="00DA31AA" w14:paraId="653236D7" w14:textId="77777777">
        <w:trPr>
          <w:trHeight w:val="1930"/>
        </w:trPr>
        <w:tc>
          <w:tcPr>
            <w:tcW w:w="1966" w:type="dxa"/>
            <w:shd w:val="clear" w:color="auto" w:fill="B4C5E7"/>
          </w:tcPr>
          <w:p w14:paraId="667ED9B4" w14:textId="77777777" w:rsidR="00DA31AA" w:rsidRDefault="00213F2E">
            <w:pPr>
              <w:pStyle w:val="TableParagraph"/>
              <w:ind w:left="116" w:right="2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Faaliyetlerin </w:t>
            </w:r>
            <w:r>
              <w:rPr>
                <w:i/>
                <w:sz w:val="24"/>
              </w:rPr>
              <w:t>Mevzuata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Uygun </w:t>
            </w:r>
            <w:r>
              <w:rPr>
                <w:i/>
                <w:spacing w:val="-4"/>
                <w:sz w:val="24"/>
              </w:rPr>
              <w:t xml:space="preserve">Yürütülmesi/Web </w:t>
            </w:r>
            <w:r>
              <w:rPr>
                <w:i/>
                <w:sz w:val="24"/>
              </w:rPr>
              <w:t>sitesi üzerinden izin süreçleri</w:t>
            </w:r>
          </w:p>
          <w:p w14:paraId="2B72B066" w14:textId="77777777" w:rsidR="00DA31AA" w:rsidRDefault="00213F2E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&amp;</w:t>
            </w:r>
          </w:p>
        </w:tc>
        <w:tc>
          <w:tcPr>
            <w:tcW w:w="1962" w:type="dxa"/>
            <w:shd w:val="clear" w:color="auto" w:fill="B4C5E7"/>
          </w:tcPr>
          <w:p w14:paraId="69E60302" w14:textId="77777777" w:rsidR="00DA31AA" w:rsidRDefault="00213F2E">
            <w:pPr>
              <w:pStyle w:val="TableParagraph"/>
              <w:tabs>
                <w:tab w:val="left" w:pos="908"/>
              </w:tabs>
              <w:ind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Faaliyetlerin </w:t>
            </w:r>
            <w:r>
              <w:rPr>
                <w:i/>
                <w:sz w:val="24"/>
              </w:rPr>
              <w:t>Mevzuata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Uygun </w:t>
            </w:r>
            <w:r>
              <w:rPr>
                <w:i/>
                <w:spacing w:val="-2"/>
                <w:sz w:val="24"/>
              </w:rPr>
              <w:t>Yürütülmesi/web sitesi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üzerinden </w:t>
            </w:r>
            <w:r>
              <w:rPr>
                <w:i/>
                <w:sz w:val="24"/>
              </w:rPr>
              <w:t>izin süreçleri</w:t>
            </w:r>
          </w:p>
          <w:p w14:paraId="380E4848" w14:textId="77777777" w:rsidR="00DA31AA" w:rsidRDefault="00213F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</w:tc>
        <w:tc>
          <w:tcPr>
            <w:tcW w:w="1764" w:type="dxa"/>
            <w:shd w:val="clear" w:color="auto" w:fill="B4C5E7"/>
          </w:tcPr>
          <w:p w14:paraId="16F7C2DB" w14:textId="77777777" w:rsidR="00DA31AA" w:rsidRDefault="00213F2E">
            <w:pPr>
              <w:pStyle w:val="TableParagraph"/>
              <w:ind w:left="114" w:right="34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Faaliyetlerin </w:t>
            </w:r>
            <w:r>
              <w:rPr>
                <w:i/>
                <w:spacing w:val="-2"/>
                <w:sz w:val="24"/>
              </w:rPr>
              <w:t xml:space="preserve">Mevzuata Uygun Yürütülmesi </w:t>
            </w:r>
            <w:r>
              <w:rPr>
                <w:i/>
                <w:spacing w:val="-10"/>
                <w:sz w:val="24"/>
              </w:rPr>
              <w:t>&amp;</w:t>
            </w:r>
          </w:p>
          <w:p w14:paraId="39FB1716" w14:textId="77777777" w:rsidR="00DA31AA" w:rsidRDefault="00213F2E">
            <w:pPr>
              <w:pStyle w:val="TableParagraph"/>
              <w:spacing w:line="256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Kanun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md.5/2-</w:t>
            </w:r>
            <w:r>
              <w:rPr>
                <w:i/>
                <w:spacing w:val="-10"/>
                <w:sz w:val="24"/>
              </w:rPr>
              <w:t>ç</w:t>
            </w:r>
          </w:p>
        </w:tc>
        <w:tc>
          <w:tcPr>
            <w:tcW w:w="2952" w:type="dxa"/>
            <w:shd w:val="clear" w:color="auto" w:fill="B4C5E7"/>
          </w:tcPr>
          <w:p w14:paraId="70B1846D" w14:textId="77777777" w:rsidR="00DA31AA" w:rsidRDefault="00213F2E">
            <w:pPr>
              <w:pStyle w:val="TableParagraph"/>
              <w:ind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Faaliyetlerin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Mevzuata </w:t>
            </w:r>
            <w:r>
              <w:rPr>
                <w:i/>
                <w:sz w:val="24"/>
              </w:rPr>
              <w:t xml:space="preserve">Uygun Yürütülmesi, Saklama ve Arşiv </w:t>
            </w:r>
            <w:r>
              <w:rPr>
                <w:i/>
                <w:spacing w:val="-2"/>
                <w:sz w:val="24"/>
              </w:rPr>
              <w:t xml:space="preserve">Süreçlerinin </w:t>
            </w:r>
            <w:r>
              <w:rPr>
                <w:i/>
                <w:sz w:val="24"/>
              </w:rPr>
              <w:t xml:space="preserve">Yürütülmesi/web sitesi </w:t>
            </w:r>
            <w:r>
              <w:rPr>
                <w:i/>
                <w:spacing w:val="-2"/>
                <w:sz w:val="24"/>
              </w:rPr>
              <w:t>üzerinden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izin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süreçleri</w:t>
            </w:r>
          </w:p>
        </w:tc>
      </w:tr>
    </w:tbl>
    <w:p w14:paraId="526ECFDD" w14:textId="77777777" w:rsidR="00DA31AA" w:rsidRDefault="00DA31AA">
      <w:pPr>
        <w:rPr>
          <w:sz w:val="24"/>
        </w:rPr>
        <w:sectPr w:rsidR="00DA31AA">
          <w:pgSz w:w="11910" w:h="16840"/>
          <w:pgMar w:top="1920" w:right="12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962"/>
        <w:gridCol w:w="1764"/>
        <w:gridCol w:w="2952"/>
      </w:tblGrid>
      <w:tr w:rsidR="00DA31AA" w14:paraId="61A23281" w14:textId="77777777">
        <w:trPr>
          <w:trHeight w:val="2484"/>
        </w:trPr>
        <w:tc>
          <w:tcPr>
            <w:tcW w:w="1966" w:type="dxa"/>
            <w:shd w:val="clear" w:color="auto" w:fill="B4C5E7"/>
          </w:tcPr>
          <w:p w14:paraId="0029317F" w14:textId="77777777" w:rsidR="00DA31AA" w:rsidRDefault="00213F2E">
            <w:pPr>
              <w:pStyle w:val="TableParagraph"/>
              <w:ind w:left="116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Kanun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md.5/2-ç </w:t>
            </w:r>
            <w:r>
              <w:rPr>
                <w:i/>
                <w:spacing w:val="-4"/>
                <w:sz w:val="24"/>
              </w:rPr>
              <w:t xml:space="preserve">Veri </w:t>
            </w:r>
            <w:r>
              <w:rPr>
                <w:i/>
                <w:spacing w:val="-2"/>
                <w:sz w:val="24"/>
              </w:rPr>
              <w:t>sorumlusunun hukuki yükümlülüğünü yerine getirebilmesi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için </w:t>
            </w:r>
            <w:r>
              <w:rPr>
                <w:i/>
                <w:sz w:val="24"/>
              </w:rPr>
              <w:t>zorunlu olması.</w:t>
            </w:r>
          </w:p>
        </w:tc>
        <w:tc>
          <w:tcPr>
            <w:tcW w:w="1962" w:type="dxa"/>
            <w:shd w:val="clear" w:color="auto" w:fill="B4C5E7"/>
          </w:tcPr>
          <w:p w14:paraId="475C914E" w14:textId="77777777" w:rsidR="00DA31AA" w:rsidRDefault="00213F2E">
            <w:pPr>
              <w:pStyle w:val="TableParagraph"/>
              <w:ind w:right="12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Kanun </w:t>
            </w:r>
            <w:proofErr w:type="spellStart"/>
            <w:r>
              <w:rPr>
                <w:i/>
                <w:sz w:val="24"/>
              </w:rPr>
              <w:t>md.</w:t>
            </w:r>
            <w:proofErr w:type="spellEnd"/>
            <w:r>
              <w:rPr>
                <w:i/>
                <w:sz w:val="24"/>
              </w:rPr>
              <w:t xml:space="preserve"> 5/2-ç </w:t>
            </w:r>
            <w:r>
              <w:rPr>
                <w:i/>
                <w:spacing w:val="-4"/>
                <w:sz w:val="24"/>
              </w:rPr>
              <w:t xml:space="preserve">Veri </w:t>
            </w:r>
            <w:r>
              <w:rPr>
                <w:i/>
                <w:spacing w:val="-2"/>
                <w:sz w:val="24"/>
              </w:rPr>
              <w:t>sorumlusunun hukuki yükümlülüğünü yerine getirebilmesi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için </w:t>
            </w:r>
            <w:r>
              <w:rPr>
                <w:i/>
                <w:sz w:val="24"/>
              </w:rPr>
              <w:t>zorunlu olması.</w:t>
            </w:r>
          </w:p>
        </w:tc>
        <w:tc>
          <w:tcPr>
            <w:tcW w:w="1764" w:type="dxa"/>
            <w:shd w:val="clear" w:color="auto" w:fill="B4C5E7"/>
          </w:tcPr>
          <w:p w14:paraId="453F31B5" w14:textId="77777777" w:rsidR="00DA31AA" w:rsidRDefault="00213F2E">
            <w:pPr>
              <w:pStyle w:val="TableParagraph"/>
              <w:ind w:left="114" w:right="73" w:firstLine="6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Veri </w:t>
            </w:r>
            <w:r>
              <w:rPr>
                <w:i/>
                <w:spacing w:val="-2"/>
                <w:sz w:val="24"/>
              </w:rPr>
              <w:t xml:space="preserve">sorumlusunun hukuki </w:t>
            </w:r>
            <w:r>
              <w:rPr>
                <w:i/>
                <w:spacing w:val="-4"/>
                <w:sz w:val="24"/>
              </w:rPr>
              <w:t xml:space="preserve">yükümlülüğünü </w:t>
            </w:r>
            <w:r>
              <w:rPr>
                <w:i/>
                <w:spacing w:val="-2"/>
                <w:sz w:val="24"/>
              </w:rPr>
              <w:t xml:space="preserve">yerine getirebilmesi </w:t>
            </w:r>
            <w:r>
              <w:rPr>
                <w:i/>
                <w:sz w:val="24"/>
              </w:rPr>
              <w:t xml:space="preserve">için zorunlu </w:t>
            </w:r>
            <w:r>
              <w:rPr>
                <w:i/>
                <w:spacing w:val="-2"/>
                <w:sz w:val="24"/>
              </w:rPr>
              <w:t>olması.</w:t>
            </w:r>
          </w:p>
        </w:tc>
        <w:tc>
          <w:tcPr>
            <w:tcW w:w="2952" w:type="dxa"/>
            <w:shd w:val="clear" w:color="auto" w:fill="B4C5E7"/>
          </w:tcPr>
          <w:p w14:paraId="2462C2D9" w14:textId="77777777" w:rsidR="00DA31AA" w:rsidRDefault="00213F2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&amp;</w:t>
            </w:r>
          </w:p>
          <w:p w14:paraId="7BD9CD5B" w14:textId="77777777" w:rsidR="00DA31AA" w:rsidRDefault="00213F2E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Kanun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md.</w:t>
            </w:r>
            <w:proofErr w:type="spellEnd"/>
            <w:r>
              <w:rPr>
                <w:i/>
                <w:sz w:val="24"/>
              </w:rPr>
              <w:t xml:space="preserve"> 5/2-</w:t>
            </w:r>
            <w:r>
              <w:rPr>
                <w:i/>
                <w:spacing w:val="-10"/>
                <w:sz w:val="24"/>
              </w:rPr>
              <w:t>ç</w:t>
            </w:r>
          </w:p>
          <w:p w14:paraId="6DA803AF" w14:textId="77777777" w:rsidR="00DA31AA" w:rsidRDefault="00213F2E">
            <w:pPr>
              <w:pStyle w:val="TableParagraph"/>
              <w:spacing w:before="1"/>
              <w:ind w:firstLine="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Veri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sorumlusunun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hukuki </w:t>
            </w:r>
            <w:r>
              <w:rPr>
                <w:i/>
                <w:sz w:val="24"/>
              </w:rPr>
              <w:t xml:space="preserve">yükümlülüğünü yerine getirebilmesi için zorunlu </w:t>
            </w:r>
            <w:r>
              <w:rPr>
                <w:i/>
                <w:spacing w:val="-2"/>
                <w:sz w:val="24"/>
              </w:rPr>
              <w:t>olması.</w:t>
            </w:r>
          </w:p>
        </w:tc>
      </w:tr>
      <w:tr w:rsidR="00DA31AA" w14:paraId="3F526227" w14:textId="77777777">
        <w:trPr>
          <w:trHeight w:val="555"/>
        </w:trPr>
        <w:tc>
          <w:tcPr>
            <w:tcW w:w="1966" w:type="dxa"/>
            <w:shd w:val="clear" w:color="auto" w:fill="E7E6E6"/>
          </w:tcPr>
          <w:p w14:paraId="2678684A" w14:textId="77777777" w:rsidR="00DA31AA" w:rsidRDefault="00213F2E">
            <w:pPr>
              <w:pStyle w:val="TableParagraph"/>
              <w:tabs>
                <w:tab w:val="left" w:pos="1019"/>
              </w:tabs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İşleme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Amacı2-</w:t>
            </w:r>
          </w:p>
          <w:p w14:paraId="7445A829" w14:textId="77777777" w:rsidR="00DA31AA" w:rsidRDefault="00213F2E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Hukuki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Sebep2</w:t>
            </w:r>
          </w:p>
        </w:tc>
        <w:tc>
          <w:tcPr>
            <w:tcW w:w="1962" w:type="dxa"/>
            <w:shd w:val="clear" w:color="auto" w:fill="E7E6E6"/>
          </w:tcPr>
          <w:p w14:paraId="2F511F76" w14:textId="77777777" w:rsidR="00DA31AA" w:rsidRDefault="00213F2E">
            <w:pPr>
              <w:pStyle w:val="TableParagraph"/>
              <w:tabs>
                <w:tab w:val="left" w:pos="101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İşleme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Amacı2-</w:t>
            </w:r>
          </w:p>
          <w:p w14:paraId="5630C15D" w14:textId="77777777" w:rsidR="00DA31AA" w:rsidRDefault="00213F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Hukuki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Sebep2</w:t>
            </w:r>
          </w:p>
        </w:tc>
        <w:tc>
          <w:tcPr>
            <w:tcW w:w="1764" w:type="dxa"/>
            <w:shd w:val="clear" w:color="auto" w:fill="E7E6E6"/>
          </w:tcPr>
          <w:p w14:paraId="27770246" w14:textId="77777777" w:rsidR="00DA31AA" w:rsidRDefault="00213F2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52" w:type="dxa"/>
            <w:shd w:val="clear" w:color="auto" w:fill="E7E6E6"/>
          </w:tcPr>
          <w:p w14:paraId="1B9F0A14" w14:textId="77777777" w:rsidR="00DA31AA" w:rsidRDefault="00213F2E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A31AA" w14:paraId="29534080" w14:textId="77777777">
        <w:trPr>
          <w:trHeight w:val="3034"/>
        </w:trPr>
        <w:tc>
          <w:tcPr>
            <w:tcW w:w="1966" w:type="dxa"/>
            <w:shd w:val="clear" w:color="auto" w:fill="B4C5E7"/>
          </w:tcPr>
          <w:p w14:paraId="568C578B" w14:textId="77777777" w:rsidR="00DA31AA" w:rsidRDefault="00213F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Reklam / Kampanya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 xml:space="preserve">Promosyon Süreçlerinin </w:t>
            </w:r>
            <w:r>
              <w:rPr>
                <w:spacing w:val="-4"/>
                <w:sz w:val="24"/>
              </w:rPr>
              <w:t>Yürütülmesi</w:t>
            </w:r>
          </w:p>
          <w:p w14:paraId="6107667B" w14:textId="77777777" w:rsidR="00DA31AA" w:rsidRDefault="00213F2E">
            <w:pPr>
              <w:pStyle w:val="TableParagraph"/>
              <w:spacing w:before="27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  <w:p w14:paraId="73F3679A" w14:textId="77777777" w:rsidR="00DA31AA" w:rsidRDefault="00213F2E">
            <w:pPr>
              <w:pStyle w:val="TableParagraph"/>
              <w:spacing w:before="2"/>
              <w:ind w:left="1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Kanun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md.5/1</w:t>
            </w:r>
          </w:p>
          <w:p w14:paraId="5BDA86DD" w14:textId="77777777" w:rsidR="00DA31AA" w:rsidRDefault="00213F2E">
            <w:pPr>
              <w:pStyle w:val="TableParagraph"/>
              <w:ind w:left="11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açık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rıza</w:t>
            </w:r>
          </w:p>
        </w:tc>
        <w:tc>
          <w:tcPr>
            <w:tcW w:w="1962" w:type="dxa"/>
            <w:shd w:val="clear" w:color="auto" w:fill="B4C5E7"/>
          </w:tcPr>
          <w:p w14:paraId="6974B927" w14:textId="77777777" w:rsidR="00DA31AA" w:rsidRDefault="00213F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Reklam / Kampanya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 xml:space="preserve">Promosyon Süreçlerinin </w:t>
            </w:r>
            <w:r>
              <w:rPr>
                <w:spacing w:val="-4"/>
                <w:sz w:val="24"/>
              </w:rPr>
              <w:t>Yürütülmesi</w:t>
            </w:r>
          </w:p>
          <w:p w14:paraId="3DF00A73" w14:textId="77777777" w:rsidR="00DA31AA" w:rsidRDefault="00DA31AA">
            <w:pPr>
              <w:pStyle w:val="TableParagraph"/>
              <w:spacing w:before="271"/>
              <w:ind w:left="0"/>
              <w:rPr>
                <w:b/>
                <w:sz w:val="24"/>
              </w:rPr>
            </w:pPr>
          </w:p>
          <w:p w14:paraId="3CCDAC3A" w14:textId="77777777" w:rsidR="00DA31AA" w:rsidRDefault="00213F2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  <w:p w14:paraId="39550DBB" w14:textId="77777777" w:rsidR="00DA31AA" w:rsidRDefault="00213F2E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Kanun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md.5/1</w:t>
            </w:r>
          </w:p>
          <w:p w14:paraId="0EFC7E8D" w14:textId="77777777" w:rsidR="00DA31AA" w:rsidRDefault="00213F2E">
            <w:pPr>
              <w:pStyle w:val="TableParagrap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açık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rıza</w:t>
            </w:r>
          </w:p>
        </w:tc>
        <w:tc>
          <w:tcPr>
            <w:tcW w:w="1764" w:type="dxa"/>
          </w:tcPr>
          <w:p w14:paraId="078FA2DF" w14:textId="77777777" w:rsidR="00DA31AA" w:rsidRDefault="00213F2E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952" w:type="dxa"/>
          </w:tcPr>
          <w:p w14:paraId="2C67E89B" w14:textId="77777777" w:rsidR="00DA31AA" w:rsidRDefault="00213F2E">
            <w:pPr>
              <w:pStyle w:val="TableParagraph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A31AA" w14:paraId="43A1BBB5" w14:textId="77777777">
        <w:trPr>
          <w:trHeight w:val="552"/>
        </w:trPr>
        <w:tc>
          <w:tcPr>
            <w:tcW w:w="1966" w:type="dxa"/>
            <w:shd w:val="clear" w:color="auto" w:fill="E7E6E6"/>
          </w:tcPr>
          <w:p w14:paraId="79DE3F32" w14:textId="77777777" w:rsidR="00DA31AA" w:rsidRDefault="00213F2E">
            <w:pPr>
              <w:pStyle w:val="TableParagraph"/>
              <w:spacing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İşleme Amacı </w:t>
            </w:r>
            <w:r>
              <w:rPr>
                <w:spacing w:val="-2"/>
                <w:sz w:val="24"/>
              </w:rPr>
              <w:t>3/Hukuki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Sebep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</w:t>
            </w:r>
          </w:p>
        </w:tc>
        <w:tc>
          <w:tcPr>
            <w:tcW w:w="1962" w:type="dxa"/>
            <w:shd w:val="clear" w:color="auto" w:fill="E7E6E6"/>
          </w:tcPr>
          <w:p w14:paraId="5E2B530E" w14:textId="77777777" w:rsidR="00DA31AA" w:rsidRDefault="00213F2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İşleme Amacı </w:t>
            </w:r>
            <w:r>
              <w:rPr>
                <w:spacing w:val="-2"/>
                <w:sz w:val="24"/>
              </w:rPr>
              <w:t>3/Hukuki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Sebep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</w:t>
            </w:r>
          </w:p>
        </w:tc>
        <w:tc>
          <w:tcPr>
            <w:tcW w:w="1764" w:type="dxa"/>
          </w:tcPr>
          <w:p w14:paraId="3F1E1D86" w14:textId="77777777" w:rsidR="00DA31AA" w:rsidRDefault="00DA31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2" w:type="dxa"/>
          </w:tcPr>
          <w:p w14:paraId="015F6491" w14:textId="77777777" w:rsidR="00DA31AA" w:rsidRDefault="00DA31AA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1AA" w14:paraId="7C3C34F9" w14:textId="77777777">
        <w:trPr>
          <w:trHeight w:val="4414"/>
        </w:trPr>
        <w:tc>
          <w:tcPr>
            <w:tcW w:w="1966" w:type="dxa"/>
            <w:shd w:val="clear" w:color="auto" w:fill="B4C5E7"/>
          </w:tcPr>
          <w:p w14:paraId="2EAAEEF7" w14:textId="77777777" w:rsidR="00DA31AA" w:rsidRDefault="00213F2E">
            <w:pPr>
              <w:pStyle w:val="TableParagraph"/>
              <w:ind w:left="116" w:right="121"/>
              <w:rPr>
                <w:i/>
                <w:sz w:val="24"/>
              </w:rPr>
            </w:pPr>
            <w:r>
              <w:rPr>
                <w:i/>
                <w:sz w:val="24"/>
              </w:rPr>
              <w:t>Mal / Hizmet Satış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Süreçlerinin </w:t>
            </w:r>
            <w:r>
              <w:rPr>
                <w:i/>
                <w:spacing w:val="-4"/>
                <w:sz w:val="24"/>
              </w:rPr>
              <w:t xml:space="preserve">Yürütülmesi/ticari </w:t>
            </w:r>
            <w:r>
              <w:rPr>
                <w:i/>
                <w:sz w:val="24"/>
              </w:rPr>
              <w:t xml:space="preserve">iletişim niteliği </w:t>
            </w:r>
            <w:r>
              <w:rPr>
                <w:i/>
                <w:spacing w:val="-2"/>
                <w:sz w:val="24"/>
              </w:rPr>
              <w:t xml:space="preserve">taşımayan bilgilendirme, </w:t>
            </w:r>
            <w:r>
              <w:rPr>
                <w:i/>
                <w:sz w:val="24"/>
              </w:rPr>
              <w:t>destek süreçleri</w:t>
            </w:r>
          </w:p>
          <w:p w14:paraId="6E9E415C" w14:textId="77777777" w:rsidR="00DA31AA" w:rsidRDefault="00213F2E">
            <w:pPr>
              <w:pStyle w:val="TableParagraph"/>
              <w:spacing w:before="274"/>
              <w:ind w:left="11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&amp;</w:t>
            </w:r>
          </w:p>
          <w:p w14:paraId="483E5923" w14:textId="77777777" w:rsidR="00DA31AA" w:rsidRDefault="00213F2E">
            <w:pPr>
              <w:pStyle w:val="TableParagraph"/>
              <w:spacing w:before="2"/>
              <w:ind w:left="116" w:right="2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Kanun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md.5/2-f </w:t>
            </w:r>
            <w:r>
              <w:rPr>
                <w:i/>
                <w:spacing w:val="-4"/>
                <w:sz w:val="24"/>
              </w:rPr>
              <w:t xml:space="preserve">Veri </w:t>
            </w:r>
            <w:r>
              <w:rPr>
                <w:i/>
                <w:spacing w:val="-2"/>
                <w:sz w:val="24"/>
              </w:rPr>
              <w:t xml:space="preserve">sorumlusunun </w:t>
            </w:r>
            <w:r>
              <w:rPr>
                <w:i/>
                <w:sz w:val="24"/>
              </w:rPr>
              <w:t>meşru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menfaati</w:t>
            </w:r>
          </w:p>
        </w:tc>
        <w:tc>
          <w:tcPr>
            <w:tcW w:w="1962" w:type="dxa"/>
            <w:shd w:val="clear" w:color="auto" w:fill="B4C5E7"/>
          </w:tcPr>
          <w:p w14:paraId="1AEE7127" w14:textId="77777777" w:rsidR="00DA31AA" w:rsidRDefault="00213F2E">
            <w:pPr>
              <w:pStyle w:val="TableParagraph"/>
              <w:ind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Mal / Hizmet Satış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Süreçlerinin </w:t>
            </w:r>
            <w:r>
              <w:rPr>
                <w:i/>
                <w:spacing w:val="-4"/>
                <w:sz w:val="24"/>
              </w:rPr>
              <w:t xml:space="preserve">Yürütülmesi/ticari </w:t>
            </w:r>
            <w:r>
              <w:rPr>
                <w:i/>
                <w:sz w:val="24"/>
              </w:rPr>
              <w:t xml:space="preserve">iletişim niteliği </w:t>
            </w:r>
            <w:r>
              <w:rPr>
                <w:i/>
                <w:spacing w:val="-2"/>
                <w:sz w:val="24"/>
              </w:rPr>
              <w:t xml:space="preserve">taşımayan bilgilendirme, </w:t>
            </w:r>
            <w:r>
              <w:rPr>
                <w:i/>
                <w:sz w:val="24"/>
              </w:rPr>
              <w:t>destek süreçleri</w:t>
            </w:r>
          </w:p>
          <w:p w14:paraId="4877AC0D" w14:textId="77777777" w:rsidR="00DA31AA" w:rsidRDefault="00213F2E">
            <w:pPr>
              <w:pStyle w:val="TableParagraph"/>
              <w:spacing w:before="27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&amp;</w:t>
            </w:r>
          </w:p>
          <w:p w14:paraId="3210421E" w14:textId="77777777" w:rsidR="00DA31AA" w:rsidRDefault="00213F2E">
            <w:pPr>
              <w:pStyle w:val="TableParagraph"/>
              <w:spacing w:before="2"/>
              <w:ind w:right="1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Kanun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md.5/2-f </w:t>
            </w:r>
            <w:r>
              <w:rPr>
                <w:i/>
                <w:spacing w:val="-4"/>
                <w:sz w:val="24"/>
              </w:rPr>
              <w:t xml:space="preserve">Veri </w:t>
            </w:r>
            <w:r>
              <w:rPr>
                <w:i/>
                <w:spacing w:val="-2"/>
                <w:sz w:val="24"/>
              </w:rPr>
              <w:t xml:space="preserve">sorumlusunun </w:t>
            </w:r>
            <w:r>
              <w:rPr>
                <w:i/>
                <w:sz w:val="24"/>
              </w:rPr>
              <w:t>meşru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menfaati</w:t>
            </w:r>
          </w:p>
        </w:tc>
        <w:tc>
          <w:tcPr>
            <w:tcW w:w="1764" w:type="dxa"/>
          </w:tcPr>
          <w:p w14:paraId="34C5591B" w14:textId="77777777" w:rsidR="00DA31AA" w:rsidRDefault="00DA31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2" w:type="dxa"/>
          </w:tcPr>
          <w:p w14:paraId="11F84358" w14:textId="77777777" w:rsidR="00DA31AA" w:rsidRDefault="00DA31A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CC92287" w14:textId="77777777" w:rsidR="00DA31AA" w:rsidRDefault="00DA31AA">
      <w:pPr>
        <w:pStyle w:val="GvdeMetni"/>
        <w:spacing w:before="210"/>
        <w:rPr>
          <w:b/>
        </w:rPr>
      </w:pPr>
    </w:p>
    <w:p w14:paraId="3B3E6870" w14:textId="77777777" w:rsidR="00DA31AA" w:rsidRDefault="00213F2E">
      <w:pPr>
        <w:pStyle w:val="ListeParagraf"/>
        <w:numPr>
          <w:ilvl w:val="0"/>
          <w:numId w:val="1"/>
        </w:numPr>
        <w:tabs>
          <w:tab w:val="left" w:pos="836"/>
          <w:tab w:val="left" w:pos="894"/>
        </w:tabs>
        <w:spacing w:line="278" w:lineRule="auto"/>
        <w:ind w:left="836" w:right="365"/>
        <w:rPr>
          <w:b/>
          <w:sz w:val="24"/>
        </w:rPr>
      </w:pPr>
      <w:r>
        <w:rPr>
          <w:b/>
          <w:sz w:val="24"/>
        </w:rPr>
        <w:tab/>
        <w:t>Verilerinize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Kimler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Erişebilir,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Aktarım/Erişim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Süreçlerindeki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İşleme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Amacı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 Hukuki Sebebe İlişkin Bilgilendirme</w:t>
      </w:r>
    </w:p>
    <w:p w14:paraId="643970E5" w14:textId="77777777" w:rsidR="00DA31AA" w:rsidRDefault="00DA31AA">
      <w:pPr>
        <w:pStyle w:val="GvdeMetni"/>
        <w:spacing w:before="35"/>
        <w:rPr>
          <w:b/>
        </w:rPr>
      </w:pPr>
    </w:p>
    <w:p w14:paraId="0AACE3BA" w14:textId="77777777" w:rsidR="00DA31AA" w:rsidRDefault="00213F2E">
      <w:pPr>
        <w:pStyle w:val="GvdeMetni"/>
        <w:spacing w:before="1"/>
        <w:ind w:left="114"/>
      </w:pPr>
      <w:r>
        <w:t>Kimlik,</w:t>
      </w:r>
      <w:r>
        <w:rPr>
          <w:spacing w:val="-9"/>
        </w:rPr>
        <w:t xml:space="preserve"> </w:t>
      </w:r>
      <w:r>
        <w:t>iletişim,</w:t>
      </w:r>
      <w:r>
        <w:rPr>
          <w:spacing w:val="-6"/>
        </w:rPr>
        <w:t xml:space="preserve"> </w:t>
      </w:r>
      <w:r>
        <w:t>işlem</w:t>
      </w:r>
      <w:r>
        <w:rPr>
          <w:spacing w:val="-8"/>
        </w:rPr>
        <w:t xml:space="preserve"> </w:t>
      </w:r>
      <w:r>
        <w:t>güvenliği,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veriler</w:t>
      </w:r>
      <w:r>
        <w:rPr>
          <w:spacing w:val="-6"/>
        </w:rPr>
        <w:t xml:space="preserve"> </w:t>
      </w:r>
      <w:r>
        <w:t>kategorisindeki</w:t>
      </w:r>
      <w:r>
        <w:rPr>
          <w:spacing w:val="-6"/>
        </w:rPr>
        <w:t xml:space="preserve"> </w:t>
      </w:r>
      <w:r>
        <w:rPr>
          <w:spacing w:val="-2"/>
        </w:rPr>
        <w:t>verileriniz,</w:t>
      </w:r>
    </w:p>
    <w:p w14:paraId="25A90494" w14:textId="77777777" w:rsidR="00DA31AA" w:rsidRDefault="00DA31AA">
      <w:pPr>
        <w:sectPr w:rsidR="00DA31AA">
          <w:type w:val="continuous"/>
          <w:pgSz w:w="11910" w:h="16840"/>
          <w:pgMar w:top="1360" w:right="1240" w:bottom="280" w:left="1300" w:header="708" w:footer="708" w:gutter="0"/>
          <w:cols w:space="708"/>
        </w:sectPr>
      </w:pPr>
    </w:p>
    <w:p w14:paraId="60216978" w14:textId="77777777" w:rsidR="00DA31AA" w:rsidRDefault="00213F2E">
      <w:pPr>
        <w:pStyle w:val="ListeParagraf"/>
        <w:numPr>
          <w:ilvl w:val="1"/>
          <w:numId w:val="1"/>
        </w:numPr>
        <w:tabs>
          <w:tab w:val="left" w:pos="835"/>
        </w:tabs>
        <w:spacing w:before="75" w:line="276" w:lineRule="auto"/>
        <w:ind w:left="835" w:right="170"/>
        <w:jc w:val="both"/>
        <w:rPr>
          <w:sz w:val="24"/>
        </w:rPr>
      </w:pPr>
      <w:r>
        <w:rPr>
          <w:i/>
          <w:sz w:val="24"/>
        </w:rPr>
        <w:lastRenderedPageBreak/>
        <w:t xml:space="preserve">Mal / Hizmet Satın Alım Süreçlerinin Yürütülmesi ana sürecinde </w:t>
      </w:r>
      <w:r>
        <w:rPr>
          <w:sz w:val="24"/>
        </w:rPr>
        <w:t>3. Kişi Platform Hizmetlerinden Yararlanılması amacıyla, hizmet sağlayıcısı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MailChimp’in</w:t>
      </w:r>
      <w:proofErr w:type="spellEnd"/>
      <w:r>
        <w:rPr>
          <w:sz w:val="24"/>
        </w:rPr>
        <w:t xml:space="preserve"> yurtdışında yerleşik olması nedeniyle yurtdışına açık rızanız hukuki sebebine istinaden,</w:t>
      </w:r>
    </w:p>
    <w:p w14:paraId="7CD81A46" w14:textId="77777777" w:rsidR="00DA31AA" w:rsidRDefault="00DA31AA">
      <w:pPr>
        <w:pStyle w:val="GvdeMetni"/>
        <w:spacing w:before="42"/>
      </w:pPr>
    </w:p>
    <w:p w14:paraId="0974EF09" w14:textId="77777777" w:rsidR="00DA31AA" w:rsidRDefault="00213F2E">
      <w:pPr>
        <w:pStyle w:val="ListeParagraf"/>
        <w:numPr>
          <w:ilvl w:val="1"/>
          <w:numId w:val="1"/>
        </w:numPr>
        <w:tabs>
          <w:tab w:val="left" w:pos="836"/>
        </w:tabs>
        <w:spacing w:line="276" w:lineRule="auto"/>
        <w:ind w:right="169"/>
        <w:jc w:val="both"/>
        <w:rPr>
          <w:sz w:val="24"/>
        </w:rPr>
      </w:pPr>
      <w:r>
        <w:rPr>
          <w:sz w:val="24"/>
        </w:rPr>
        <w:t xml:space="preserve">Faaliyetlerin Mevzuata Uygun Yürütülmesi amacıyla Yetkili Kamu Kurum ve Kuruluşları ile İleti Yönetim Sistemine </w:t>
      </w:r>
      <w:r>
        <w:rPr>
          <w:i/>
          <w:sz w:val="24"/>
        </w:rPr>
        <w:t>Veri sorumlusunun hukuki yükümlülüğünü yerine getirebilmesi için zorunlu olmas</w:t>
      </w:r>
      <w:r>
        <w:rPr>
          <w:sz w:val="24"/>
        </w:rPr>
        <w:t>ı hukuki sebebine istinaden,</w:t>
      </w:r>
    </w:p>
    <w:p w14:paraId="6602ECA2" w14:textId="77777777" w:rsidR="00DA31AA" w:rsidRDefault="00DA31AA">
      <w:pPr>
        <w:pStyle w:val="GvdeMetni"/>
      </w:pPr>
    </w:p>
    <w:p w14:paraId="193CDDD1" w14:textId="77777777" w:rsidR="00DA31AA" w:rsidRDefault="00DA31AA">
      <w:pPr>
        <w:pStyle w:val="GvdeMetni"/>
        <w:spacing w:before="48"/>
      </w:pPr>
    </w:p>
    <w:p w14:paraId="4F166208" w14:textId="77777777" w:rsidR="00DA31AA" w:rsidRDefault="00213F2E">
      <w:pPr>
        <w:pStyle w:val="ListeParagraf"/>
        <w:numPr>
          <w:ilvl w:val="1"/>
          <w:numId w:val="1"/>
        </w:numPr>
        <w:tabs>
          <w:tab w:val="left" w:pos="835"/>
        </w:tabs>
        <w:spacing w:line="276" w:lineRule="auto"/>
        <w:ind w:left="835" w:right="175"/>
        <w:jc w:val="both"/>
        <w:rPr>
          <w:sz w:val="24"/>
        </w:rPr>
      </w:pPr>
      <w:r>
        <w:rPr>
          <w:i/>
          <w:sz w:val="24"/>
        </w:rPr>
        <w:t>Mal / Hizmet Satın Alım Süreçlerinin Yürütülmesi ana sürecinde; 3.Kişi Platformlardan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Hizmet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Alınması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amacıyla,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</w:t>
      </w:r>
      <w:r>
        <w:rPr>
          <w:sz w:val="24"/>
        </w:rPr>
        <w:t>icari</w:t>
      </w:r>
      <w:r>
        <w:rPr>
          <w:spacing w:val="-15"/>
          <w:sz w:val="24"/>
        </w:rPr>
        <w:t xml:space="preserve"> </w:t>
      </w:r>
      <w:r>
        <w:rPr>
          <w:sz w:val="24"/>
        </w:rPr>
        <w:t>iletişim</w:t>
      </w:r>
      <w:r>
        <w:rPr>
          <w:spacing w:val="-15"/>
          <w:sz w:val="24"/>
        </w:rPr>
        <w:t xml:space="preserve"> </w:t>
      </w:r>
      <w:r>
        <w:rPr>
          <w:sz w:val="24"/>
        </w:rPr>
        <w:t>süreçlerinin</w:t>
      </w:r>
      <w:r>
        <w:rPr>
          <w:spacing w:val="-15"/>
          <w:sz w:val="24"/>
        </w:rPr>
        <w:t xml:space="preserve"> </w:t>
      </w:r>
      <w:r>
        <w:rPr>
          <w:sz w:val="24"/>
        </w:rPr>
        <w:t>gerçekleştirilmesi ve</w:t>
      </w:r>
      <w:r>
        <w:rPr>
          <w:spacing w:val="-4"/>
          <w:sz w:val="24"/>
        </w:rPr>
        <w:t xml:space="preserve"> </w:t>
      </w:r>
      <w:r>
        <w:rPr>
          <w:sz w:val="24"/>
        </w:rPr>
        <w:t>yönetilmesi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hizmet</w:t>
      </w:r>
      <w:r>
        <w:rPr>
          <w:spacing w:val="-3"/>
          <w:sz w:val="24"/>
        </w:rPr>
        <w:t xml:space="preserve"> </w:t>
      </w:r>
      <w:r>
        <w:rPr>
          <w:sz w:val="24"/>
        </w:rPr>
        <w:t>aldığımız şirkete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Veri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sorumlusunun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hukuki yükümlülüğünü yerine getirebilmesi için zorunlu olmas</w:t>
      </w:r>
      <w:r>
        <w:rPr>
          <w:sz w:val="24"/>
        </w:rPr>
        <w:t>ı hukuki sebebine istinaden aktarılmaktadır.</w:t>
      </w:r>
    </w:p>
    <w:p w14:paraId="28BBB535" w14:textId="77777777" w:rsidR="00DA31AA" w:rsidRDefault="00DA31AA">
      <w:pPr>
        <w:pStyle w:val="GvdeMetni"/>
        <w:spacing w:before="5"/>
      </w:pPr>
    </w:p>
    <w:p w14:paraId="44238619" w14:textId="77777777" w:rsidR="00DA31AA" w:rsidRDefault="00213F2E">
      <w:pPr>
        <w:pStyle w:val="ListeParagraf"/>
        <w:numPr>
          <w:ilvl w:val="0"/>
          <w:numId w:val="1"/>
        </w:numPr>
        <w:tabs>
          <w:tab w:val="left" w:pos="894"/>
        </w:tabs>
        <w:ind w:left="894" w:hanging="420"/>
        <w:rPr>
          <w:b/>
          <w:sz w:val="24"/>
        </w:rPr>
      </w:pPr>
      <w:r>
        <w:rPr>
          <w:b/>
          <w:sz w:val="24"/>
        </w:rPr>
        <w:t>Kişisel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Veri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Sahibi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Haklarınız</w:t>
      </w:r>
    </w:p>
    <w:p w14:paraId="21DC50BD" w14:textId="77777777" w:rsidR="00DA31AA" w:rsidRDefault="00DA31AA">
      <w:pPr>
        <w:pStyle w:val="GvdeMetni"/>
        <w:spacing w:before="81"/>
        <w:rPr>
          <w:b/>
        </w:rPr>
      </w:pPr>
    </w:p>
    <w:p w14:paraId="1C122C78" w14:textId="77777777" w:rsidR="00DA31AA" w:rsidRDefault="00213F2E">
      <w:pPr>
        <w:pStyle w:val="GvdeMetni"/>
        <w:spacing w:line="276" w:lineRule="auto"/>
        <w:ind w:left="114" w:right="178"/>
        <w:jc w:val="both"/>
      </w:pPr>
      <w:r>
        <w:t xml:space="preserve">Veri sahibi olarak 6698 Sayılı Kişisel Verilerin Korunması Hakkında Kanun’un 11. Maddesi kapsamındaki taleplerinizi, “Veri Sorumlusuna Başvuru Usul ve Esasları Hakkında Tebliğe” göre </w:t>
      </w:r>
      <w:proofErr w:type="spellStart"/>
      <w:r>
        <w:t>Şirketimiz’e</w:t>
      </w:r>
      <w:proofErr w:type="spellEnd"/>
      <w:r>
        <w:t xml:space="preserve"> iletebilirsiniz.</w:t>
      </w:r>
    </w:p>
    <w:sectPr w:rsidR="00DA31AA">
      <w:pgSz w:w="11910" w:h="16840"/>
      <w:pgMar w:top="1320" w:right="12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67824"/>
    <w:multiLevelType w:val="hybridMultilevel"/>
    <w:tmpl w:val="9D7E9454"/>
    <w:lvl w:ilvl="0" w:tplc="058AECC2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3ECDCDC">
      <w:numFmt w:val="bullet"/>
      <w:lvlText w:val="-"/>
      <w:lvlJc w:val="left"/>
      <w:pPr>
        <w:ind w:left="836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2" w:tplc="9B5C9996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A1722350">
      <w:numFmt w:val="bullet"/>
      <w:lvlText w:val="•"/>
      <w:lvlJc w:val="left"/>
      <w:pPr>
        <w:ind w:left="3399" w:hanging="360"/>
      </w:pPr>
      <w:rPr>
        <w:rFonts w:hint="default"/>
        <w:lang w:val="tr-TR" w:eastAsia="en-US" w:bidi="ar-SA"/>
      </w:rPr>
    </w:lvl>
    <w:lvl w:ilvl="4" w:tplc="1D70BCDC">
      <w:numFmt w:val="bullet"/>
      <w:lvlText w:val="•"/>
      <w:lvlJc w:val="left"/>
      <w:pPr>
        <w:ind w:left="4252" w:hanging="360"/>
      </w:pPr>
      <w:rPr>
        <w:rFonts w:hint="default"/>
        <w:lang w:val="tr-TR" w:eastAsia="en-US" w:bidi="ar-SA"/>
      </w:rPr>
    </w:lvl>
    <w:lvl w:ilvl="5" w:tplc="CD62D5B6">
      <w:numFmt w:val="bullet"/>
      <w:lvlText w:val="•"/>
      <w:lvlJc w:val="left"/>
      <w:pPr>
        <w:ind w:left="5105" w:hanging="360"/>
      </w:pPr>
      <w:rPr>
        <w:rFonts w:hint="default"/>
        <w:lang w:val="tr-TR" w:eastAsia="en-US" w:bidi="ar-SA"/>
      </w:rPr>
    </w:lvl>
    <w:lvl w:ilvl="6" w:tplc="5EEAAEFA">
      <w:numFmt w:val="bullet"/>
      <w:lvlText w:val="•"/>
      <w:lvlJc w:val="left"/>
      <w:pPr>
        <w:ind w:left="5958" w:hanging="360"/>
      </w:pPr>
      <w:rPr>
        <w:rFonts w:hint="default"/>
        <w:lang w:val="tr-TR" w:eastAsia="en-US" w:bidi="ar-SA"/>
      </w:rPr>
    </w:lvl>
    <w:lvl w:ilvl="7" w:tplc="1D10468C">
      <w:numFmt w:val="bullet"/>
      <w:lvlText w:val="•"/>
      <w:lvlJc w:val="left"/>
      <w:pPr>
        <w:ind w:left="6811" w:hanging="360"/>
      </w:pPr>
      <w:rPr>
        <w:rFonts w:hint="default"/>
        <w:lang w:val="tr-TR" w:eastAsia="en-US" w:bidi="ar-SA"/>
      </w:rPr>
    </w:lvl>
    <w:lvl w:ilvl="8" w:tplc="CED6610C">
      <w:numFmt w:val="bullet"/>
      <w:lvlText w:val="•"/>
      <w:lvlJc w:val="left"/>
      <w:pPr>
        <w:ind w:left="7664" w:hanging="360"/>
      </w:pPr>
      <w:rPr>
        <w:rFonts w:hint="default"/>
        <w:lang w:val="tr-TR" w:eastAsia="en-US" w:bidi="ar-SA"/>
      </w:rPr>
    </w:lvl>
  </w:abstractNum>
  <w:num w:numId="1" w16cid:durableId="26569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1AA"/>
    <w:rsid w:val="00213F2E"/>
    <w:rsid w:val="00AC17B3"/>
    <w:rsid w:val="00B20FF4"/>
    <w:rsid w:val="00DA31AA"/>
    <w:rsid w:val="00F3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3F0A"/>
  <w15:docId w15:val="{FE31D74D-8300-4757-B5E1-A1ACDCB3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4" w:hanging="360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Kpr">
    <w:name w:val="Hyperlink"/>
    <w:basedOn w:val="VarsaylanParagrafYazTipi"/>
    <w:uiPriority w:val="99"/>
    <w:unhideWhenUsed/>
    <w:rsid w:val="00AC17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Şavlı</dc:creator>
  <cp:lastModifiedBy>EMİR TONKAL</cp:lastModifiedBy>
  <cp:revision>5</cp:revision>
  <dcterms:created xsi:type="dcterms:W3CDTF">2024-03-06T20:45:00Z</dcterms:created>
  <dcterms:modified xsi:type="dcterms:W3CDTF">2024-09-06T11:51:00Z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D:20231001195442</vt:lpwstr>
  </property>
</Properties>
</file>